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A57" w:rsidRPr="0007194F" w:rsidRDefault="00765A57" w:rsidP="00116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>РЕПУБЛИКА СРБИЈА</w:t>
      </w:r>
    </w:p>
    <w:p w:rsidR="00765A57" w:rsidRPr="0007194F" w:rsidRDefault="00765A57" w:rsidP="00116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НАРОДНА СКУПШТИНА</w:t>
      </w:r>
    </w:p>
    <w:p w:rsidR="00765A57" w:rsidRPr="0007194F" w:rsidRDefault="00765A57" w:rsidP="00116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</w:t>
      </w:r>
      <w:proofErr w:type="spellEnd"/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финансије</w:t>
      </w:r>
      <w:proofErr w:type="spellEnd"/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>републички</w:t>
      </w:r>
      <w:proofErr w:type="spellEnd"/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>буџет</w:t>
      </w:r>
      <w:proofErr w:type="spellEnd"/>
    </w:p>
    <w:p w:rsidR="00765A57" w:rsidRPr="0007194F" w:rsidRDefault="00765A57" w:rsidP="00116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контролу</w:t>
      </w:r>
      <w:proofErr w:type="spellEnd"/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>трошења</w:t>
      </w:r>
      <w:proofErr w:type="spellEnd"/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>јавних</w:t>
      </w:r>
      <w:proofErr w:type="spellEnd"/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средстава</w:t>
      </w:r>
      <w:proofErr w:type="spellEnd"/>
    </w:p>
    <w:p w:rsidR="00765A57" w:rsidRPr="0007194F" w:rsidRDefault="00765A57" w:rsidP="00116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>011 Број</w:t>
      </w:r>
      <w:proofErr w:type="gramStart"/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>:06</w:t>
      </w:r>
      <w:proofErr w:type="gramEnd"/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>-2/12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>-22</w:t>
      </w:r>
    </w:p>
    <w:p w:rsidR="00765A57" w:rsidRPr="0007194F" w:rsidRDefault="00765A57" w:rsidP="00116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октобар</w:t>
      </w:r>
      <w:proofErr w:type="spellEnd"/>
      <w:proofErr w:type="gramEnd"/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2022. </w:t>
      </w:r>
      <w:proofErr w:type="spellStart"/>
      <w:proofErr w:type="gramStart"/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  <w:proofErr w:type="gramEnd"/>
    </w:p>
    <w:p w:rsidR="00765A57" w:rsidRPr="0007194F" w:rsidRDefault="00765A57" w:rsidP="00116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>Београд</w:t>
      </w:r>
      <w:proofErr w:type="spellEnd"/>
    </w:p>
    <w:p w:rsidR="00765A57" w:rsidRPr="0007194F" w:rsidRDefault="00765A57" w:rsidP="0011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5A57" w:rsidRPr="0007194F" w:rsidRDefault="00765A57" w:rsidP="0011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5A57" w:rsidRPr="0007194F" w:rsidRDefault="00765A57" w:rsidP="0011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5A57" w:rsidRPr="0007194F" w:rsidRDefault="00765A57" w:rsidP="00116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194F">
        <w:rPr>
          <w:rFonts w:ascii="Times New Roman" w:eastAsia="Times New Roman" w:hAnsi="Times New Roman" w:cs="Times New Roman"/>
          <w:sz w:val="24"/>
          <w:szCs w:val="24"/>
        </w:rPr>
        <w:t>ЗАПИСНИК</w:t>
      </w:r>
    </w:p>
    <w:p w:rsidR="00765A57" w:rsidRPr="0007194F" w:rsidRDefault="00765A57" w:rsidP="00116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ЧЕТВРТЕ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94F">
        <w:rPr>
          <w:rFonts w:ascii="Times New Roman" w:eastAsia="Times New Roman" w:hAnsi="Times New Roman" w:cs="Times New Roman"/>
          <w:sz w:val="24"/>
          <w:szCs w:val="24"/>
        </w:rPr>
        <w:t>СЕДНИЦЕ ОДБОРА ЗА ФИНАНСИЈЕ, РЕПУБЛИЧКИ БУЏЕТ И КОНТРОЛУ ТРОШЕЊА ЈАВНИХ СРЕДСТАВА,</w:t>
      </w:r>
    </w:p>
    <w:p w:rsidR="00765A57" w:rsidRPr="0007194F" w:rsidRDefault="00765A57" w:rsidP="00116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ОДРЖАНЕ 04. ОКТО</w:t>
      </w:r>
      <w:r w:rsidRPr="0007194F">
        <w:rPr>
          <w:rFonts w:ascii="Times New Roman" w:eastAsia="Times New Roman" w:hAnsi="Times New Roman" w:cs="Times New Roman"/>
          <w:sz w:val="24"/>
          <w:szCs w:val="24"/>
        </w:rPr>
        <w:t>БРА 2022. ГОДИНЕ</w:t>
      </w:r>
    </w:p>
    <w:p w:rsidR="00765A57" w:rsidRPr="0007194F" w:rsidRDefault="00765A57" w:rsidP="0011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5A57" w:rsidRPr="0007194F" w:rsidRDefault="00765A57" w:rsidP="0011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5A57" w:rsidRPr="0020530F" w:rsidRDefault="00113E51" w:rsidP="00116B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Седница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почела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11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,00</w:t>
      </w:r>
      <w:proofErr w:type="gramEnd"/>
      <w:r w:rsidR="00765A57"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65A57" w:rsidRPr="0020530F">
        <w:rPr>
          <w:rFonts w:ascii="Times New Roman" w:eastAsia="Times New Roman" w:hAnsi="Times New Roman" w:cs="Times New Roman"/>
          <w:sz w:val="24"/>
          <w:szCs w:val="24"/>
        </w:rPr>
        <w:t>часова</w:t>
      </w:r>
      <w:proofErr w:type="spellEnd"/>
      <w:r w:rsidR="00765A57" w:rsidRPr="0020530F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765A57" w:rsidRPr="0020530F" w:rsidRDefault="00765A57" w:rsidP="00116B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530F">
        <w:rPr>
          <w:rFonts w:ascii="Times New Roman" w:eastAsia="Times New Roman" w:hAnsi="Times New Roman" w:cs="Times New Roman"/>
          <w:sz w:val="24"/>
          <w:szCs w:val="24"/>
        </w:rPr>
        <w:t>Седници</w:t>
      </w:r>
      <w:proofErr w:type="spellEnd"/>
      <w:r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30F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30F">
        <w:rPr>
          <w:rFonts w:ascii="Times New Roman" w:eastAsia="Times New Roman" w:hAnsi="Times New Roman" w:cs="Times New Roman"/>
          <w:sz w:val="24"/>
          <w:szCs w:val="24"/>
        </w:rPr>
        <w:t>председавао</w:t>
      </w:r>
      <w:proofErr w:type="spellEnd"/>
      <w:r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30F">
        <w:rPr>
          <w:rFonts w:ascii="Times New Roman" w:eastAsia="Times New Roman" w:hAnsi="Times New Roman" w:cs="Times New Roman"/>
          <w:sz w:val="24"/>
          <w:szCs w:val="24"/>
        </w:rPr>
        <w:t>Верољуб</w:t>
      </w:r>
      <w:proofErr w:type="spellEnd"/>
      <w:r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30F">
        <w:rPr>
          <w:rFonts w:ascii="Times New Roman" w:eastAsia="Times New Roman" w:hAnsi="Times New Roman" w:cs="Times New Roman"/>
          <w:sz w:val="24"/>
          <w:szCs w:val="24"/>
        </w:rPr>
        <w:t>Арсић</w:t>
      </w:r>
      <w:proofErr w:type="spellEnd"/>
      <w:r w:rsidRPr="002053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0530F">
        <w:rPr>
          <w:rFonts w:ascii="Times New Roman" w:eastAsia="Times New Roman" w:hAnsi="Times New Roman" w:cs="Times New Roman"/>
          <w:sz w:val="24"/>
          <w:szCs w:val="24"/>
        </w:rPr>
        <w:t>председник</w:t>
      </w:r>
      <w:proofErr w:type="spellEnd"/>
      <w:r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30F"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 w:rsidRPr="002053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79CB" w:rsidRPr="00A579CB" w:rsidRDefault="00765A57" w:rsidP="00116B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20530F">
        <w:rPr>
          <w:rFonts w:ascii="Times New Roman" w:eastAsia="Times New Roman" w:hAnsi="Times New Roman" w:cs="Times New Roman"/>
          <w:sz w:val="24"/>
          <w:szCs w:val="24"/>
        </w:rPr>
        <w:t>Седници</w:t>
      </w:r>
      <w:proofErr w:type="spellEnd"/>
      <w:r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30F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30F">
        <w:rPr>
          <w:rFonts w:ascii="Times New Roman" w:eastAsia="Times New Roman" w:hAnsi="Times New Roman" w:cs="Times New Roman"/>
          <w:sz w:val="24"/>
          <w:szCs w:val="24"/>
        </w:rPr>
        <w:t>присуствовали</w:t>
      </w:r>
      <w:proofErr w:type="spellEnd"/>
      <w:r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30F">
        <w:rPr>
          <w:rFonts w:ascii="Times New Roman" w:eastAsia="Times New Roman" w:hAnsi="Times New Roman" w:cs="Times New Roman"/>
          <w:sz w:val="24"/>
          <w:szCs w:val="24"/>
        </w:rPr>
        <w:t>чланови</w:t>
      </w:r>
      <w:proofErr w:type="spellEnd"/>
      <w:r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30F"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 w:rsidRPr="0020530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579CB">
        <w:rPr>
          <w:rFonts w:ascii="Times New Roman" w:eastAsia="Times New Roman" w:hAnsi="Times New Roman" w:cs="Times New Roman"/>
          <w:sz w:val="24"/>
          <w:szCs w:val="24"/>
          <w:lang w:val="sr-Cyrl-RS"/>
        </w:rPr>
        <w:t>Ана Белоица, Мирослав Кондић, Светлана Милијић, Никола Радосављевић, Александра Томић, Тијана Давидовац, Мирослав Алексић, Ненад Митровић, Бојана Букумировић, Небојша Зеленовић, Војислав Вујић и Розалија Екрес.</w:t>
      </w:r>
    </w:p>
    <w:p w:rsidR="00113E51" w:rsidRDefault="00765A57" w:rsidP="00116B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530F">
        <w:rPr>
          <w:rFonts w:ascii="Times New Roman" w:eastAsia="Times New Roman" w:hAnsi="Times New Roman" w:cs="Times New Roman"/>
          <w:sz w:val="24"/>
          <w:szCs w:val="24"/>
        </w:rPr>
        <w:t>Седници</w:t>
      </w:r>
      <w:proofErr w:type="spellEnd"/>
      <w:r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30F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30F">
        <w:rPr>
          <w:rFonts w:ascii="Times New Roman" w:eastAsia="Times New Roman" w:hAnsi="Times New Roman" w:cs="Times New Roman"/>
          <w:sz w:val="24"/>
          <w:szCs w:val="24"/>
        </w:rPr>
        <w:t>присуст</w:t>
      </w:r>
      <w:r w:rsidR="00701CDA">
        <w:rPr>
          <w:rFonts w:ascii="Times New Roman" w:eastAsia="Times New Roman" w:hAnsi="Times New Roman" w:cs="Times New Roman"/>
          <w:sz w:val="24"/>
          <w:szCs w:val="24"/>
        </w:rPr>
        <w:t>вовали</w:t>
      </w:r>
      <w:proofErr w:type="spellEnd"/>
      <w:r w:rsidR="00701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1CDA">
        <w:rPr>
          <w:rFonts w:ascii="Times New Roman" w:eastAsia="Times New Roman" w:hAnsi="Times New Roman" w:cs="Times New Roman"/>
          <w:sz w:val="24"/>
          <w:szCs w:val="24"/>
        </w:rPr>
        <w:t>заменици</w:t>
      </w:r>
      <w:proofErr w:type="spellEnd"/>
      <w:r w:rsidR="00701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1CDA">
        <w:rPr>
          <w:rFonts w:ascii="Times New Roman" w:eastAsia="Times New Roman" w:hAnsi="Times New Roman" w:cs="Times New Roman"/>
          <w:sz w:val="24"/>
          <w:szCs w:val="24"/>
        </w:rPr>
        <w:t>чланова</w:t>
      </w:r>
      <w:proofErr w:type="spellEnd"/>
      <w:r w:rsidR="00701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1CDA"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 w:rsidR="00701CDA">
        <w:rPr>
          <w:rFonts w:ascii="Times New Roman" w:eastAsia="Times New Roman" w:hAnsi="Times New Roman" w:cs="Times New Roman"/>
          <w:sz w:val="24"/>
          <w:szCs w:val="24"/>
        </w:rPr>
        <w:t>:</w:t>
      </w:r>
      <w:r w:rsidR="00A579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Дарко Јовановић </w:t>
      </w:r>
      <w:r w:rsidR="00A579CB" w:rsidRPr="0020530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A579CB" w:rsidRPr="0020530F">
        <w:rPr>
          <w:rFonts w:ascii="Times New Roman" w:eastAsia="Times New Roman" w:hAnsi="Times New Roman" w:cs="Times New Roman"/>
          <w:sz w:val="24"/>
          <w:szCs w:val="24"/>
        </w:rPr>
        <w:t>заменик</w:t>
      </w:r>
      <w:proofErr w:type="spellEnd"/>
      <w:r w:rsidR="00A579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Александре Томић</w:t>
      </w:r>
      <w:r w:rsidR="00A579CB" w:rsidRPr="0020530F">
        <w:rPr>
          <w:rFonts w:ascii="Times New Roman" w:eastAsia="Times New Roman" w:hAnsi="Times New Roman" w:cs="Times New Roman"/>
          <w:sz w:val="24"/>
          <w:szCs w:val="24"/>
        </w:rPr>
        <w:t>)</w:t>
      </w:r>
      <w:r w:rsidR="00A579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Снежана Пауновић </w:t>
      </w:r>
      <w:r w:rsidR="00A579CB" w:rsidRPr="0020530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A579CB" w:rsidRPr="0020530F">
        <w:rPr>
          <w:rFonts w:ascii="Times New Roman" w:eastAsia="Times New Roman" w:hAnsi="Times New Roman" w:cs="Times New Roman"/>
          <w:sz w:val="24"/>
          <w:szCs w:val="24"/>
        </w:rPr>
        <w:t>заменик</w:t>
      </w:r>
      <w:proofErr w:type="spellEnd"/>
      <w:r w:rsidR="00A579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Душана Бајатовића</w:t>
      </w:r>
      <w:r w:rsidR="00A579CB" w:rsidRPr="0020530F">
        <w:rPr>
          <w:rFonts w:ascii="Times New Roman" w:eastAsia="Times New Roman" w:hAnsi="Times New Roman" w:cs="Times New Roman"/>
          <w:sz w:val="24"/>
          <w:szCs w:val="24"/>
        </w:rPr>
        <w:t>)</w:t>
      </w:r>
      <w:r w:rsidR="00A579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Далибор Јекић </w:t>
      </w:r>
      <w:r w:rsidR="00A579CB" w:rsidRPr="0020530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A579CB" w:rsidRPr="0020530F">
        <w:rPr>
          <w:rFonts w:ascii="Times New Roman" w:eastAsia="Times New Roman" w:hAnsi="Times New Roman" w:cs="Times New Roman"/>
          <w:sz w:val="24"/>
          <w:szCs w:val="24"/>
        </w:rPr>
        <w:t>заменик</w:t>
      </w:r>
      <w:proofErr w:type="spellEnd"/>
      <w:r w:rsidR="00A579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Владимира Обрадовића</w:t>
      </w:r>
      <w:r w:rsidR="00A579CB" w:rsidRPr="0020530F">
        <w:rPr>
          <w:rFonts w:ascii="Times New Roman" w:eastAsia="Times New Roman" w:hAnsi="Times New Roman" w:cs="Times New Roman"/>
          <w:sz w:val="24"/>
          <w:szCs w:val="24"/>
        </w:rPr>
        <w:t>)</w:t>
      </w:r>
      <w:bookmarkStart w:id="0" w:name="_GoBack"/>
      <w:bookmarkEnd w:id="0"/>
      <w:r w:rsidRPr="0020530F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8F44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Хаџи Милорад Стошић </w:t>
      </w:r>
      <w:r w:rsidR="008F442F" w:rsidRPr="0020530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8F442F" w:rsidRPr="0020530F">
        <w:rPr>
          <w:rFonts w:ascii="Times New Roman" w:eastAsia="Times New Roman" w:hAnsi="Times New Roman" w:cs="Times New Roman"/>
          <w:sz w:val="24"/>
          <w:szCs w:val="24"/>
        </w:rPr>
        <w:t>заменик</w:t>
      </w:r>
      <w:proofErr w:type="spellEnd"/>
      <w:r w:rsidR="008F44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члана</w:t>
      </w:r>
      <w:r w:rsidR="008F442F" w:rsidRPr="0020530F">
        <w:rPr>
          <w:rFonts w:ascii="Times New Roman" w:eastAsia="Times New Roman" w:hAnsi="Times New Roman" w:cs="Times New Roman"/>
          <w:sz w:val="24"/>
          <w:szCs w:val="24"/>
        </w:rPr>
        <w:t>)</w:t>
      </w:r>
      <w:r w:rsidR="008F442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65A57" w:rsidRPr="0020530F" w:rsidRDefault="00B5069A" w:rsidP="00116B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присуствовао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Верољуб Стевановић</w:t>
      </w:r>
      <w:r w:rsidR="00113E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његов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заменик</w:t>
      </w:r>
      <w:proofErr w:type="spellEnd"/>
      <w:r w:rsidR="00765A57" w:rsidRPr="002053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3E51" w:rsidRPr="0020530F" w:rsidRDefault="00701CDA" w:rsidP="00116B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присуствовал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народни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посланици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Светозар Вујачић (заменик Верољуба Арсића), Ђорђе Станковић (заменик Мирослава Алексића)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 w:rsidR="00B506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069A">
        <w:rPr>
          <w:rFonts w:ascii="Times New Roman" w:eastAsia="Times New Roman" w:hAnsi="Times New Roman" w:cs="Times New Roman"/>
          <w:sz w:val="24"/>
          <w:szCs w:val="24"/>
          <w:lang w:val="sr-Cyrl-RS"/>
        </w:rPr>
        <w:t>Радмила</w:t>
      </w:r>
      <w:proofErr w:type="gramEnd"/>
      <w:r w:rsidR="00B506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Васић, </w:t>
      </w:r>
      <w:proofErr w:type="spellStart"/>
      <w:r w:rsidR="00B5069A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="00B506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5069A"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="00B506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5069A"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 w:rsidR="00B506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5069A"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 w:rsidR="00B506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5A57" w:rsidRPr="00113E51" w:rsidRDefault="00765A57" w:rsidP="00116B06">
      <w:pPr>
        <w:pStyle w:val="ListParagraph"/>
        <w:ind w:left="0" w:firstLine="720"/>
        <w:contextualSpacing w:val="0"/>
        <w:rPr>
          <w:sz w:val="24"/>
          <w:szCs w:val="24"/>
          <w:lang w:val="sr-Cyrl-RS"/>
        </w:rPr>
      </w:pPr>
      <w:r w:rsidRPr="0020530F">
        <w:rPr>
          <w:sz w:val="24"/>
          <w:szCs w:val="24"/>
        </w:rPr>
        <w:t xml:space="preserve">Седници су присуствовали </w:t>
      </w:r>
      <w:r w:rsidR="00113E51">
        <w:rPr>
          <w:sz w:val="24"/>
          <w:szCs w:val="24"/>
          <w:lang w:val="sr-Cyrl-RS"/>
        </w:rPr>
        <w:t xml:space="preserve">и </w:t>
      </w:r>
      <w:r w:rsidRPr="0020530F">
        <w:rPr>
          <w:sz w:val="24"/>
          <w:szCs w:val="24"/>
        </w:rPr>
        <w:t xml:space="preserve">представници </w:t>
      </w:r>
      <w:r w:rsidR="00113E51">
        <w:rPr>
          <w:sz w:val="24"/>
          <w:szCs w:val="24"/>
          <w:lang w:val="sr-Cyrl-RS"/>
        </w:rPr>
        <w:t>Државне ревизорске институције: др Душко Пејовић, председник Савета и генерални државни ревизор, др Бојана Митровић, потпредседник Савета, Невенка Бојанић, члан Савета, Љиљана Димитријевић, члан Савета, Маријана Симовић, члан Савета, Милена Милинковић, секретар Институције, Мирјана Гачевић, овлашћени државни ревизор, и Ива Василић Миљић, начелник Службе за међународну сарадњу.</w:t>
      </w:r>
    </w:p>
    <w:p w:rsidR="00765A57" w:rsidRDefault="00765A57" w:rsidP="00116B06">
      <w:pPr>
        <w:pStyle w:val="ListParagraph"/>
        <w:ind w:left="0" w:firstLine="720"/>
        <w:contextualSpacing w:val="0"/>
        <w:rPr>
          <w:sz w:val="24"/>
          <w:szCs w:val="24"/>
        </w:rPr>
      </w:pPr>
    </w:p>
    <w:p w:rsidR="00765A57" w:rsidRPr="00E07DBA" w:rsidRDefault="00765A57" w:rsidP="00116B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7194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071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94F">
        <w:rPr>
          <w:rFonts w:ascii="Times New Roman" w:eastAsia="Times New Roman" w:hAnsi="Times New Roman" w:cs="Times New Roman"/>
          <w:sz w:val="24"/>
          <w:szCs w:val="24"/>
        </w:rPr>
        <w:t>предлог</w:t>
      </w:r>
      <w:proofErr w:type="spellEnd"/>
      <w:r w:rsidRPr="00071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94F">
        <w:rPr>
          <w:rFonts w:ascii="Times New Roman" w:eastAsia="Times New Roman" w:hAnsi="Times New Roman" w:cs="Times New Roman"/>
          <w:sz w:val="24"/>
          <w:szCs w:val="24"/>
        </w:rPr>
        <w:t>председника</w:t>
      </w:r>
      <w:proofErr w:type="spellEnd"/>
      <w:r w:rsidRPr="000719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194F">
        <w:rPr>
          <w:rFonts w:ascii="Times New Roman" w:eastAsia="Times New Roman" w:hAnsi="Times New Roman" w:cs="Times New Roman"/>
          <w:sz w:val="24"/>
          <w:szCs w:val="24"/>
        </w:rPr>
        <w:t>Одбор</w:t>
      </w:r>
      <w:proofErr w:type="spellEnd"/>
      <w:r w:rsidRPr="00071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94F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071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једногласно</w:t>
      </w:r>
      <w:proofErr w:type="spellEnd"/>
      <w:r w:rsidRPr="0007194F">
        <w:rPr>
          <w:rFonts w:ascii="Times New Roman" w:hAnsi="Times New Roman" w:cs="Times New Roman"/>
          <w:sz w:val="24"/>
          <w:szCs w:val="24"/>
        </w:rPr>
        <w:t xml:space="preserve"> </w:t>
      </w:r>
      <w:r w:rsidRPr="0007194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113E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16 </w:t>
      </w:r>
      <w:proofErr w:type="spellStart"/>
      <w:r w:rsidRPr="00E07D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гласова</w:t>
      </w:r>
      <w:proofErr w:type="spellEnd"/>
      <w:r w:rsidRPr="00E07D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07D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</w:t>
      </w:r>
      <w:proofErr w:type="spellEnd"/>
      <w:r w:rsidRPr="00E07D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 </w:t>
      </w:r>
      <w:proofErr w:type="spellStart"/>
      <w:r w:rsidRPr="00E07D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утврдио</w:t>
      </w:r>
      <w:proofErr w:type="spellEnd"/>
      <w:r w:rsidRPr="00E07D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07D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следећи</w:t>
      </w:r>
      <w:proofErr w:type="spellEnd"/>
      <w:r w:rsidRPr="00E07D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65A57" w:rsidRPr="006973BB" w:rsidRDefault="00765A57" w:rsidP="00116B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65A57" w:rsidRDefault="00765A57" w:rsidP="00116B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21535">
        <w:rPr>
          <w:rFonts w:ascii="Times New Roman" w:hAnsi="Times New Roman" w:cs="Times New Roman"/>
          <w:sz w:val="24"/>
          <w:szCs w:val="24"/>
          <w:lang w:val="sr-Cyrl-CS"/>
        </w:rPr>
        <w:t>Д н е в н и  р е д :</w:t>
      </w:r>
    </w:p>
    <w:p w:rsidR="00925BCC" w:rsidRPr="00221535" w:rsidRDefault="00925BCC" w:rsidP="00116B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13E51" w:rsidRPr="00113E51" w:rsidRDefault="00113E51" w:rsidP="00116B06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113E51">
        <w:rPr>
          <w:sz w:val="24"/>
          <w:szCs w:val="24"/>
          <w:lang w:val="sr-Cyrl-RS"/>
        </w:rPr>
        <w:t>Разматрање Извештаја о раду Државне ревизорске институције за 2021. годину, који је поднела Државна ревизорска институција (број 02-497/22 од 28. марта 2022. године);</w:t>
      </w:r>
    </w:p>
    <w:p w:rsidR="00765A57" w:rsidRDefault="00113E51" w:rsidP="00116B06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113E51">
        <w:rPr>
          <w:sz w:val="24"/>
          <w:szCs w:val="24"/>
          <w:lang w:val="sr-Cyrl-RS"/>
        </w:rPr>
        <w:t>Давање сагласности на Предлог финансијског плана Државне ревизорске институције за 2023. годину и пројекцијама за 2024. и 2025. годину, који је поднела Државна ревизорска институција (број 402-1626/22 од 30. августа 2022. године).</w:t>
      </w:r>
    </w:p>
    <w:p w:rsidR="00113E51" w:rsidRPr="00113E51" w:rsidRDefault="00113E51" w:rsidP="00116B06">
      <w:pPr>
        <w:pStyle w:val="ListParagraph"/>
        <w:rPr>
          <w:sz w:val="24"/>
          <w:szCs w:val="24"/>
          <w:lang w:val="sr-Cyrl-RS"/>
        </w:rPr>
      </w:pPr>
    </w:p>
    <w:p w:rsidR="00765A57" w:rsidRPr="00E07DBA" w:rsidRDefault="00765A57" w:rsidP="00116B06">
      <w:pPr>
        <w:tabs>
          <w:tab w:val="left" w:pos="1418"/>
        </w:tabs>
        <w:spacing w:after="0" w:line="240" w:lineRule="auto"/>
        <w:jc w:val="both"/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</w:pPr>
      <w:r w:rsidRPr="00221535">
        <w:rPr>
          <w:rStyle w:val="colornavy"/>
          <w:rFonts w:ascii="Times New Roman" w:hAnsi="Times New Roman" w:cs="Times New Roman"/>
          <w:color w:val="FF0000"/>
          <w:sz w:val="24"/>
          <w:szCs w:val="24"/>
        </w:rPr>
        <w:t xml:space="preserve">           </w:t>
      </w:r>
      <w:proofErr w:type="spellStart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Пре</w:t>
      </w:r>
      <w:proofErr w:type="spellEnd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преласка</w:t>
      </w:r>
      <w:proofErr w:type="spellEnd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рад</w:t>
      </w:r>
      <w:proofErr w:type="spellEnd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по</w:t>
      </w:r>
      <w:proofErr w:type="spellEnd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утврђеним</w:t>
      </w:r>
      <w:proofErr w:type="spellEnd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тачкама</w:t>
      </w:r>
      <w:proofErr w:type="spellEnd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дневног</w:t>
      </w:r>
      <w:proofErr w:type="spellEnd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реда</w:t>
      </w:r>
      <w:proofErr w:type="spellEnd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Одбор</w:t>
      </w:r>
      <w:proofErr w:type="spellEnd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="00780D77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већином</w:t>
      </w:r>
      <w:proofErr w:type="spellEnd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гласова</w:t>
      </w:r>
      <w:proofErr w:type="spellEnd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(1</w:t>
      </w:r>
      <w:r w:rsidR="00A41399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гласова</w:t>
      </w:r>
      <w:proofErr w:type="spellEnd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74D9D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2 </w:t>
      </w:r>
      <w:proofErr w:type="spellStart"/>
      <w:r w:rsidR="00774D9D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нису</w:t>
      </w:r>
      <w:proofErr w:type="spellEnd"/>
      <w:r w:rsidR="00113E51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3E51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гласа</w:t>
      </w:r>
      <w:proofErr w:type="spellEnd"/>
      <w:r w:rsidR="00A41399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л</w:t>
      </w:r>
      <w:r w:rsidR="00F61DBB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proofErr w:type="spellEnd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примедби</w:t>
      </w:r>
      <w:proofErr w:type="spellEnd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усвојио</w:t>
      </w:r>
      <w:proofErr w:type="spellEnd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записник</w:t>
      </w:r>
      <w:proofErr w:type="spellEnd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0D77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седнице</w:t>
      </w:r>
      <w:proofErr w:type="spellEnd"/>
      <w:proofErr w:type="gramEnd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Одбора</w:t>
      </w:r>
      <w:proofErr w:type="spellEnd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87D5A" w:rsidRDefault="00765A57" w:rsidP="00116B06">
      <w:pPr>
        <w:tabs>
          <w:tab w:val="left" w:pos="1418"/>
        </w:tabs>
        <w:spacing w:after="0" w:line="240" w:lineRule="auto"/>
        <w:jc w:val="both"/>
        <w:rPr>
          <w:rStyle w:val="colornavy"/>
          <w:rFonts w:ascii="Times New Roman" w:hAnsi="Times New Roman" w:cs="Times New Roman"/>
          <w:sz w:val="24"/>
          <w:szCs w:val="24"/>
        </w:rPr>
      </w:pPr>
      <w:r>
        <w:rPr>
          <w:rStyle w:val="colornavy"/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proofErr w:type="spellStart"/>
      <w:r w:rsidRPr="0007194F">
        <w:rPr>
          <w:rStyle w:val="colornavy"/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94F">
        <w:rPr>
          <w:rStyle w:val="colornavy"/>
          <w:rFonts w:ascii="Times New Roman" w:hAnsi="Times New Roman" w:cs="Times New Roman"/>
          <w:sz w:val="24"/>
          <w:szCs w:val="24"/>
        </w:rPr>
        <w:t>је</w:t>
      </w:r>
      <w:proofErr w:type="spellEnd"/>
      <w:r w:rsidR="00A4139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,</w:t>
      </w:r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94F">
        <w:rPr>
          <w:rStyle w:val="colornavy"/>
          <w:rFonts w:ascii="Times New Roman" w:hAnsi="Times New Roman" w:cs="Times New Roman"/>
          <w:sz w:val="24"/>
          <w:szCs w:val="24"/>
        </w:rPr>
        <w:t>већином</w:t>
      </w:r>
      <w:proofErr w:type="spellEnd"/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94F">
        <w:rPr>
          <w:rStyle w:val="colornavy"/>
          <w:rFonts w:ascii="Times New Roman" w:hAnsi="Times New Roman" w:cs="Times New Roman"/>
          <w:sz w:val="24"/>
          <w:szCs w:val="24"/>
        </w:rPr>
        <w:t>гласова</w:t>
      </w:r>
      <w:proofErr w:type="spellEnd"/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44591D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гласова</w:t>
      </w:r>
      <w:proofErr w:type="spellEnd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, 1 </w:t>
      </w:r>
      <w:proofErr w:type="spellStart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није</w:t>
      </w:r>
      <w:proofErr w:type="spellEnd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гласао</w:t>
      </w:r>
      <w:proofErr w:type="spellEnd"/>
      <w:r w:rsidRPr="0007194F">
        <w:rPr>
          <w:rStyle w:val="colornavy"/>
          <w:rFonts w:ascii="Times New Roman" w:hAnsi="Times New Roman" w:cs="Times New Roman"/>
          <w:sz w:val="24"/>
          <w:szCs w:val="24"/>
        </w:rPr>
        <w:t>)</w:t>
      </w:r>
      <w:r w:rsidR="00A4139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,</w:t>
      </w:r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94F">
        <w:rPr>
          <w:rStyle w:val="colornavy"/>
          <w:rFonts w:ascii="Times New Roman" w:hAnsi="Times New Roman" w:cs="Times New Roman"/>
          <w:sz w:val="24"/>
          <w:szCs w:val="24"/>
        </w:rPr>
        <w:t>одлучио</w:t>
      </w:r>
      <w:proofErr w:type="spellEnd"/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94F">
        <w:rPr>
          <w:rStyle w:val="colornavy"/>
          <w:rFonts w:ascii="Times New Roman" w:hAnsi="Times New Roman" w:cs="Times New Roman"/>
          <w:sz w:val="24"/>
          <w:szCs w:val="24"/>
        </w:rPr>
        <w:t>да</w:t>
      </w:r>
      <w:proofErr w:type="spellEnd"/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07194F">
        <w:rPr>
          <w:rStyle w:val="colornavy"/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94F">
        <w:rPr>
          <w:rStyle w:val="colornavy"/>
          <w:rFonts w:ascii="Times New Roman" w:hAnsi="Times New Roman" w:cs="Times New Roman"/>
          <w:sz w:val="24"/>
          <w:szCs w:val="24"/>
        </w:rPr>
        <w:t>са</w:t>
      </w:r>
      <w:proofErr w:type="spellEnd"/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94F">
        <w:rPr>
          <w:rStyle w:val="colornavy"/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76. </w:t>
      </w:r>
      <w:proofErr w:type="spellStart"/>
      <w:r w:rsidRPr="0007194F">
        <w:rPr>
          <w:rStyle w:val="colornavy"/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94F">
        <w:rPr>
          <w:rStyle w:val="colornavy"/>
          <w:rFonts w:ascii="Times New Roman" w:hAnsi="Times New Roman" w:cs="Times New Roman"/>
          <w:sz w:val="24"/>
          <w:szCs w:val="24"/>
        </w:rPr>
        <w:t>обави</w:t>
      </w:r>
      <w:proofErr w:type="spellEnd"/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94F">
        <w:rPr>
          <w:rStyle w:val="colornavy"/>
          <w:rFonts w:ascii="Times New Roman" w:hAnsi="Times New Roman" w:cs="Times New Roman"/>
          <w:sz w:val="24"/>
          <w:szCs w:val="24"/>
        </w:rPr>
        <w:t>заједнички</w:t>
      </w:r>
      <w:proofErr w:type="spellEnd"/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94F">
        <w:rPr>
          <w:rStyle w:val="colornavy"/>
          <w:rFonts w:ascii="Times New Roman" w:hAnsi="Times New Roman" w:cs="Times New Roman"/>
          <w:sz w:val="24"/>
          <w:szCs w:val="24"/>
        </w:rPr>
        <w:t>јединствени</w:t>
      </w:r>
      <w:proofErr w:type="spellEnd"/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94F">
        <w:rPr>
          <w:rStyle w:val="colornavy"/>
          <w:rFonts w:ascii="Times New Roman" w:hAnsi="Times New Roman" w:cs="Times New Roman"/>
          <w:sz w:val="24"/>
          <w:szCs w:val="24"/>
        </w:rPr>
        <w:t>претрес</w:t>
      </w:r>
      <w:proofErr w:type="spellEnd"/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07194F">
        <w:rPr>
          <w:rStyle w:val="colornavy"/>
          <w:rFonts w:ascii="Times New Roman" w:hAnsi="Times New Roman" w:cs="Times New Roman"/>
          <w:sz w:val="24"/>
          <w:szCs w:val="24"/>
        </w:rPr>
        <w:t>тач</w:t>
      </w:r>
      <w:r w:rsidR="00A41399">
        <w:rPr>
          <w:rStyle w:val="colornavy"/>
          <w:rFonts w:ascii="Times New Roman" w:hAnsi="Times New Roman" w:cs="Times New Roman"/>
          <w:sz w:val="24"/>
          <w:szCs w:val="24"/>
        </w:rPr>
        <w:t>кама</w:t>
      </w:r>
      <w:proofErr w:type="spellEnd"/>
      <w:r w:rsidR="00A41399">
        <w:rPr>
          <w:rStyle w:val="colornavy"/>
          <w:rFonts w:ascii="Times New Roman" w:hAnsi="Times New Roman" w:cs="Times New Roman"/>
          <w:sz w:val="24"/>
          <w:szCs w:val="24"/>
        </w:rPr>
        <w:t xml:space="preserve"> 1</w:t>
      </w:r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41399">
        <w:rPr>
          <w:rStyle w:val="colornavy"/>
          <w:rFonts w:ascii="Times New Roman" w:hAnsi="Times New Roman" w:cs="Times New Roman"/>
          <w:sz w:val="24"/>
          <w:szCs w:val="24"/>
        </w:rPr>
        <w:t>и</w:t>
      </w:r>
      <w:proofErr w:type="gramEnd"/>
      <w:r w:rsidR="00A41399">
        <w:rPr>
          <w:rStyle w:val="colornavy"/>
          <w:rFonts w:ascii="Times New Roman" w:hAnsi="Times New Roman" w:cs="Times New Roman"/>
          <w:sz w:val="24"/>
          <w:szCs w:val="24"/>
        </w:rPr>
        <w:t xml:space="preserve"> 2.</w:t>
      </w:r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7194F">
        <w:rPr>
          <w:rStyle w:val="colornavy"/>
          <w:rFonts w:ascii="Times New Roman" w:hAnsi="Times New Roman" w:cs="Times New Roman"/>
          <w:sz w:val="24"/>
          <w:szCs w:val="24"/>
        </w:rPr>
        <w:t>дневног</w:t>
      </w:r>
      <w:proofErr w:type="spellEnd"/>
      <w:proofErr w:type="gramEnd"/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94F">
        <w:rPr>
          <w:rStyle w:val="colornavy"/>
          <w:rFonts w:ascii="Times New Roman" w:hAnsi="Times New Roman" w:cs="Times New Roman"/>
          <w:sz w:val="24"/>
          <w:szCs w:val="24"/>
        </w:rPr>
        <w:t>реда</w:t>
      </w:r>
      <w:proofErr w:type="spellEnd"/>
      <w:r w:rsidR="00A4139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07194F">
        <w:rPr>
          <w:rStyle w:val="colornavy"/>
          <w:rFonts w:ascii="Times New Roman" w:hAnsi="Times New Roman" w:cs="Times New Roman"/>
          <w:sz w:val="24"/>
          <w:szCs w:val="24"/>
        </w:rPr>
        <w:t>тим</w:t>
      </w:r>
      <w:proofErr w:type="spellEnd"/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94F">
        <w:rPr>
          <w:rStyle w:val="colornavy"/>
          <w:rFonts w:ascii="Times New Roman" w:hAnsi="Times New Roman" w:cs="Times New Roman"/>
          <w:sz w:val="24"/>
          <w:szCs w:val="24"/>
        </w:rPr>
        <w:t>што</w:t>
      </w:r>
      <w:proofErr w:type="spellEnd"/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94F">
        <w:rPr>
          <w:rStyle w:val="colornavy"/>
          <w:rFonts w:ascii="Times New Roman" w:hAnsi="Times New Roman" w:cs="Times New Roman"/>
          <w:sz w:val="24"/>
          <w:szCs w:val="24"/>
        </w:rPr>
        <w:t>ће</w:t>
      </w:r>
      <w:proofErr w:type="spellEnd"/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94F">
        <w:rPr>
          <w:rStyle w:val="colornavy"/>
          <w:rFonts w:ascii="Times New Roman" w:hAnsi="Times New Roman" w:cs="Times New Roman"/>
          <w:sz w:val="24"/>
          <w:szCs w:val="24"/>
        </w:rPr>
        <w:t>се</w:t>
      </w:r>
      <w:proofErr w:type="spellEnd"/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07194F">
        <w:rPr>
          <w:rStyle w:val="colornavy"/>
          <w:rFonts w:ascii="Times New Roman" w:hAnsi="Times New Roman" w:cs="Times New Roman"/>
          <w:sz w:val="24"/>
          <w:szCs w:val="24"/>
        </w:rPr>
        <w:t>свакој</w:t>
      </w:r>
      <w:proofErr w:type="spellEnd"/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94F">
        <w:rPr>
          <w:rStyle w:val="colornavy"/>
          <w:rFonts w:ascii="Times New Roman" w:hAnsi="Times New Roman" w:cs="Times New Roman"/>
          <w:sz w:val="24"/>
          <w:szCs w:val="24"/>
        </w:rPr>
        <w:t>тачки</w:t>
      </w:r>
      <w:proofErr w:type="spellEnd"/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94F">
        <w:rPr>
          <w:rStyle w:val="colornavy"/>
          <w:rFonts w:ascii="Times New Roman" w:hAnsi="Times New Roman" w:cs="Times New Roman"/>
          <w:sz w:val="24"/>
          <w:szCs w:val="24"/>
        </w:rPr>
        <w:t>дневног</w:t>
      </w:r>
      <w:proofErr w:type="spellEnd"/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94F">
        <w:rPr>
          <w:rStyle w:val="colornavy"/>
          <w:rFonts w:ascii="Times New Roman" w:hAnsi="Times New Roman" w:cs="Times New Roman"/>
          <w:sz w:val="24"/>
          <w:szCs w:val="24"/>
        </w:rPr>
        <w:t>реда</w:t>
      </w:r>
      <w:proofErr w:type="spellEnd"/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94F">
        <w:rPr>
          <w:rStyle w:val="colornavy"/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94F">
        <w:rPr>
          <w:rStyle w:val="colornavy"/>
          <w:rFonts w:ascii="Times New Roman" w:hAnsi="Times New Roman" w:cs="Times New Roman"/>
          <w:sz w:val="24"/>
          <w:szCs w:val="24"/>
        </w:rPr>
        <w:t>изјашњавати</w:t>
      </w:r>
      <w:proofErr w:type="spellEnd"/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94F">
        <w:rPr>
          <w:rStyle w:val="colornavy"/>
          <w:rFonts w:ascii="Times New Roman" w:hAnsi="Times New Roman" w:cs="Times New Roman"/>
          <w:sz w:val="24"/>
          <w:szCs w:val="24"/>
        </w:rPr>
        <w:t>појединачно</w:t>
      </w:r>
      <w:proofErr w:type="spellEnd"/>
      <w:r w:rsidRPr="0007194F">
        <w:rPr>
          <w:rStyle w:val="colornavy"/>
          <w:rFonts w:ascii="Times New Roman" w:hAnsi="Times New Roman" w:cs="Times New Roman"/>
          <w:sz w:val="24"/>
          <w:szCs w:val="24"/>
        </w:rPr>
        <w:t>.</w:t>
      </w:r>
    </w:p>
    <w:p w:rsidR="009A29F2" w:rsidRDefault="009A29F2" w:rsidP="00116B06">
      <w:pPr>
        <w:tabs>
          <w:tab w:val="left" w:pos="1418"/>
        </w:tabs>
        <w:spacing w:after="0" w:line="240" w:lineRule="auto"/>
        <w:jc w:val="both"/>
        <w:rPr>
          <w:rStyle w:val="colornavy"/>
          <w:rFonts w:ascii="Times New Roman" w:hAnsi="Times New Roman" w:cs="Times New Roman"/>
          <w:sz w:val="24"/>
          <w:szCs w:val="24"/>
        </w:rPr>
      </w:pPr>
    </w:p>
    <w:p w:rsidR="00765A57" w:rsidRDefault="00B87D5A" w:rsidP="00116B06">
      <w:pPr>
        <w:spacing w:after="0" w:line="240" w:lineRule="auto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</w:rPr>
        <w:tab/>
      </w:r>
      <w:r w:rsidR="0077428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Председник Одбора подсетио је</w:t>
      </w:r>
      <w:r w:rsidR="00526C4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да извештај који је данас на дневном реду Одбор разматра у складу са чланом 238. Пословника Народне скупштине, односно да о разматрању ове тачке Одбор подноси Народној скупштини извештај са предлогом закључка ради разматрања на пленарној седници</w:t>
      </w:r>
      <w:r w:rsidR="00A3172A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90F1A" w:rsidRPr="00D90F1A" w:rsidRDefault="00D90F1A" w:rsidP="00116B06">
      <w:pPr>
        <w:spacing w:after="0" w:line="240" w:lineRule="auto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765A57" w:rsidRDefault="00B87D5A" w:rsidP="00116B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B87D5A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ПРВА </w:t>
      </w:r>
      <w:r w:rsidR="00CA2114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И ДРУГА </w:t>
      </w:r>
      <w:r w:rsidRPr="00B87D5A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ТАЧКА ДНЕВНОГ РЕДА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: </w:t>
      </w:r>
      <w:r w:rsidR="00CA211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Заједнички јединствени претрес</w:t>
      </w:r>
    </w:p>
    <w:p w:rsidR="009A29F2" w:rsidRDefault="009A29F2" w:rsidP="00116B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16439F" w:rsidRDefault="00CA2114" w:rsidP="00116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Председник Државне ревизорске институције др Душко Пејовић представио је Извештај о раду Државне ревизорске институције за 2021. годину.</w:t>
      </w:r>
      <w:r w:rsidR="00925B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3713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Навео </w:t>
      </w:r>
      <w:r w:rsidR="00925BCC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је да је </w:t>
      </w:r>
      <w:r w:rsidR="00166037">
        <w:rPr>
          <w:rFonts w:ascii="Times New Roman" w:hAnsi="Times New Roman" w:cs="Times New Roman"/>
          <w:sz w:val="24"/>
          <w:szCs w:val="24"/>
          <w:lang w:val="sr-Cyrl-RS"/>
        </w:rPr>
        <w:t>у претходној години израђено 527 ревизорских извештаја, као и да је у период</w:t>
      </w:r>
      <w:r w:rsidR="00E255C2">
        <w:rPr>
          <w:rFonts w:ascii="Times New Roman" w:hAnsi="Times New Roman" w:cs="Times New Roman"/>
          <w:sz w:val="24"/>
          <w:szCs w:val="24"/>
          <w:lang w:val="sr-Cyrl-RS"/>
        </w:rPr>
        <w:t>у од 2018. до 2021. године број</w:t>
      </w:r>
      <w:r w:rsidR="00166037">
        <w:rPr>
          <w:rFonts w:ascii="Times New Roman" w:hAnsi="Times New Roman" w:cs="Times New Roman"/>
          <w:sz w:val="24"/>
          <w:szCs w:val="24"/>
          <w:lang w:val="sr-Cyrl-RS"/>
        </w:rPr>
        <w:t xml:space="preserve"> запослених повећан за 2%, а број ревизорских извештаја, односно производа за 23%. Истакао је да</w:t>
      </w:r>
      <w:r w:rsidR="00F05F69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166037">
        <w:rPr>
          <w:rFonts w:ascii="Times New Roman" w:hAnsi="Times New Roman" w:cs="Times New Roman"/>
          <w:sz w:val="24"/>
          <w:szCs w:val="24"/>
          <w:lang w:val="sr-Cyrl-RS"/>
        </w:rPr>
        <w:t xml:space="preserve"> Институција, у складу са Поглављем 32, повећала </w:t>
      </w:r>
      <w:r w:rsidR="00647E4B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166037">
        <w:rPr>
          <w:rFonts w:ascii="Times New Roman" w:hAnsi="Times New Roman" w:cs="Times New Roman"/>
          <w:sz w:val="24"/>
          <w:szCs w:val="24"/>
          <w:lang w:val="sr-Cyrl-RS"/>
        </w:rPr>
        <w:t>Извештаје сврсисходности и правилно</w:t>
      </w:r>
      <w:r w:rsidR="00D21DCF">
        <w:rPr>
          <w:rFonts w:ascii="Times New Roman" w:hAnsi="Times New Roman" w:cs="Times New Roman"/>
          <w:sz w:val="24"/>
          <w:szCs w:val="24"/>
          <w:lang w:val="sr-Cyrl-RS"/>
        </w:rPr>
        <w:t xml:space="preserve">сти пословања за 2022. годину, који сада </w:t>
      </w:r>
      <w:r w:rsidR="00166037">
        <w:rPr>
          <w:rFonts w:ascii="Times New Roman" w:hAnsi="Times New Roman" w:cs="Times New Roman"/>
          <w:sz w:val="24"/>
          <w:szCs w:val="24"/>
          <w:lang w:val="sr-Cyrl-RS"/>
        </w:rPr>
        <w:t>износе 62%.</w:t>
      </w:r>
      <w:r w:rsidR="005348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73F9D" w:rsidRDefault="0053489D" w:rsidP="00116B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Извештајима </w:t>
      </w:r>
      <w:r w:rsidR="00736535">
        <w:rPr>
          <w:rFonts w:ascii="Times New Roman" w:hAnsi="Times New Roman" w:cs="Times New Roman"/>
          <w:sz w:val="24"/>
          <w:szCs w:val="24"/>
          <w:lang w:val="sr-Cyrl-RS"/>
        </w:rPr>
        <w:t>о ревизији обухваћена су</w:t>
      </w:r>
      <w:r w:rsidR="0016439F">
        <w:rPr>
          <w:rFonts w:ascii="Times New Roman" w:hAnsi="Times New Roman" w:cs="Times New Roman"/>
          <w:sz w:val="24"/>
          <w:szCs w:val="24"/>
          <w:lang w:val="sr-Cyrl-RS"/>
        </w:rPr>
        <w:t xml:space="preserve"> 272 субјеката, дато је 23</w:t>
      </w:r>
      <w:r w:rsidR="00925BCC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позитивних мишљ</w:t>
      </w:r>
      <w:r w:rsidR="0016439F">
        <w:rPr>
          <w:rFonts w:ascii="Times New Roman" w:hAnsi="Times New Roman" w:cs="Times New Roman"/>
          <w:sz w:val="24"/>
          <w:szCs w:val="24"/>
          <w:lang w:val="sr-Cyrl-RS"/>
        </w:rPr>
        <w:t xml:space="preserve">ења, код три извештаја </w:t>
      </w:r>
      <w:r w:rsidR="00436E31">
        <w:rPr>
          <w:rFonts w:ascii="Times New Roman" w:hAnsi="Times New Roman" w:cs="Times New Roman"/>
          <w:sz w:val="24"/>
          <w:szCs w:val="24"/>
          <w:lang w:val="sr-Cyrl-RS"/>
        </w:rPr>
        <w:t>мишљење је уздржано</w:t>
      </w:r>
      <w:r w:rsidR="00D47FA0">
        <w:rPr>
          <w:rFonts w:ascii="Times New Roman" w:hAnsi="Times New Roman" w:cs="Times New Roman"/>
          <w:sz w:val="24"/>
          <w:szCs w:val="24"/>
          <w:lang w:val="sr-Cyrl-RS"/>
        </w:rPr>
        <w:t xml:space="preserve"> и три</w:t>
      </w:r>
      <w:r w:rsidR="00925BCC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439F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мишљења </w:t>
      </w:r>
      <w:r w:rsidR="0016439F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="00925BCC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негативна. </w:t>
      </w:r>
      <w:r w:rsidR="0016439F">
        <w:rPr>
          <w:rFonts w:ascii="Times New Roman" w:hAnsi="Times New Roman" w:cs="Times New Roman"/>
          <w:sz w:val="24"/>
          <w:szCs w:val="24"/>
          <w:lang w:val="sr-Cyrl-RS"/>
        </w:rPr>
        <w:t>Оцене предузетих мера откалањања су за</w:t>
      </w:r>
      <w:r w:rsidR="00C91ADA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16439F">
        <w:rPr>
          <w:rFonts w:ascii="Times New Roman" w:hAnsi="Times New Roman" w:cs="Times New Roman"/>
          <w:sz w:val="24"/>
          <w:szCs w:val="24"/>
          <w:lang w:val="sr-Cyrl-RS"/>
        </w:rPr>
        <w:t xml:space="preserve">ележене код 256 субјеката. </w:t>
      </w:r>
      <w:r w:rsidR="00176934">
        <w:rPr>
          <w:rFonts w:ascii="Times New Roman" w:hAnsi="Times New Roman" w:cs="Times New Roman"/>
          <w:sz w:val="24"/>
          <w:szCs w:val="24"/>
          <w:lang w:val="sr-Cyrl-RS"/>
        </w:rPr>
        <w:t>Што се тиче Финансијског управљања и контороле и интерне ревизије (ФУК) од 216 субјеката 177 није у потпуности успоставило ФУК, била су непотпуна акта, неусаглашена, није извршена контрола документације, утврђена је 761 неправилност, највише код контролних активности, из информисања и комуникација, контролног окружења, и слично.</w:t>
      </w:r>
    </w:p>
    <w:p w:rsidR="00EB0DED" w:rsidRDefault="00D456F2" w:rsidP="00116B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Неправилности </w:t>
      </w:r>
      <w:r w:rsidR="00925BCC" w:rsidRPr="00CA5838">
        <w:rPr>
          <w:rFonts w:ascii="Times New Roman" w:hAnsi="Times New Roman" w:cs="Times New Roman"/>
          <w:sz w:val="24"/>
          <w:szCs w:val="24"/>
          <w:lang w:val="sr-Cyrl-RS"/>
        </w:rPr>
        <w:t>утв</w:t>
      </w:r>
      <w:r>
        <w:rPr>
          <w:rFonts w:ascii="Times New Roman" w:hAnsi="Times New Roman" w:cs="Times New Roman"/>
          <w:sz w:val="24"/>
          <w:szCs w:val="24"/>
          <w:lang w:val="sr-Cyrl-RS"/>
        </w:rPr>
        <w:t>рђене</w:t>
      </w:r>
      <w:r w:rsidR="00925BCC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у оквиру припрема </w:t>
      </w:r>
      <w:r>
        <w:rPr>
          <w:rFonts w:ascii="Times New Roman" w:hAnsi="Times New Roman" w:cs="Times New Roman"/>
          <w:sz w:val="24"/>
          <w:szCs w:val="24"/>
          <w:lang w:val="sr-Cyrl-RS"/>
        </w:rPr>
        <w:t>и доношења финансијских планова</w:t>
      </w:r>
      <w:r w:rsidR="00925BCC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су у висини од 1,55 милиона динара. Затим, </w:t>
      </w:r>
      <w:r w:rsidR="001C7AEE">
        <w:rPr>
          <w:rFonts w:ascii="Times New Roman" w:hAnsi="Times New Roman" w:cs="Times New Roman"/>
          <w:sz w:val="24"/>
          <w:szCs w:val="24"/>
          <w:lang w:val="sr-Cyrl-RS"/>
        </w:rPr>
        <w:t xml:space="preserve">грешке у финансијским извештајима код </w:t>
      </w:r>
      <w:r>
        <w:rPr>
          <w:rFonts w:ascii="Times New Roman" w:hAnsi="Times New Roman" w:cs="Times New Roman"/>
          <w:sz w:val="24"/>
          <w:szCs w:val="24"/>
          <w:lang w:val="sr-Cyrl-RS"/>
        </w:rPr>
        <w:t>укупни</w:t>
      </w:r>
      <w:r w:rsidR="001C7AEE">
        <w:rPr>
          <w:rFonts w:ascii="Times New Roman" w:hAnsi="Times New Roman" w:cs="Times New Roman"/>
          <w:sz w:val="24"/>
          <w:szCs w:val="24"/>
          <w:lang w:val="sr-Cyrl-RS"/>
        </w:rPr>
        <w:t>х прихода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примања</w:t>
      </w:r>
      <w:r w:rsidR="001C7AEE">
        <w:rPr>
          <w:rFonts w:ascii="Times New Roman" w:hAnsi="Times New Roman" w:cs="Times New Roman"/>
          <w:sz w:val="24"/>
          <w:szCs w:val="24"/>
          <w:lang w:val="sr-Cyrl-RS"/>
        </w:rPr>
        <w:t xml:space="preserve"> су у износу од 37,87 милијарди динара, а неправилности извносе 863,36 милиона динара</w:t>
      </w:r>
      <w:r w:rsidR="004E370A">
        <w:rPr>
          <w:rFonts w:ascii="Times New Roman" w:hAnsi="Times New Roman" w:cs="Times New Roman"/>
          <w:sz w:val="24"/>
          <w:szCs w:val="24"/>
          <w:lang w:val="sr-Cyrl-RS"/>
        </w:rPr>
        <w:t xml:space="preserve">. Такође, </w:t>
      </w:r>
      <w:r w:rsidR="00C87FF9">
        <w:rPr>
          <w:rFonts w:ascii="Times New Roman" w:hAnsi="Times New Roman" w:cs="Times New Roman"/>
          <w:sz w:val="24"/>
          <w:szCs w:val="24"/>
          <w:lang w:val="sr-Cyrl-RS"/>
        </w:rPr>
        <w:t xml:space="preserve">постоје неправилности </w:t>
      </w:r>
      <w:r w:rsidR="004E1E32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C87FF9">
        <w:rPr>
          <w:rFonts w:ascii="Times New Roman" w:hAnsi="Times New Roman" w:cs="Times New Roman"/>
          <w:sz w:val="24"/>
          <w:szCs w:val="24"/>
          <w:lang w:val="sr-Cyrl-RS"/>
        </w:rPr>
        <w:t>код расхода и издатака</w:t>
      </w:r>
      <w:r w:rsidR="00EB0DED">
        <w:rPr>
          <w:rFonts w:ascii="Times New Roman" w:hAnsi="Times New Roman" w:cs="Times New Roman"/>
          <w:sz w:val="24"/>
          <w:szCs w:val="24"/>
          <w:lang w:val="sr-Cyrl-RS"/>
        </w:rPr>
        <w:t xml:space="preserve"> и јавних набавки.</w:t>
      </w:r>
      <w:r w:rsidR="00925BCC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1D87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5811CC">
        <w:rPr>
          <w:rFonts w:ascii="Times New Roman" w:hAnsi="Times New Roman" w:cs="Times New Roman"/>
          <w:sz w:val="24"/>
          <w:szCs w:val="24"/>
          <w:lang w:val="sr-Cyrl-RS"/>
        </w:rPr>
        <w:t>зузетно</w:t>
      </w:r>
      <w:r w:rsidR="00C31D87">
        <w:rPr>
          <w:rFonts w:ascii="Times New Roman" w:hAnsi="Times New Roman" w:cs="Times New Roman"/>
          <w:sz w:val="24"/>
          <w:szCs w:val="24"/>
          <w:lang w:val="sr-Cyrl-RS"/>
        </w:rPr>
        <w:t xml:space="preserve"> позитиван помак је у преузимању обавеза изнад износа одобрених апропријација, где је обухваћено седам субјеката</w:t>
      </w:r>
      <w:r w:rsidR="00237DC0">
        <w:rPr>
          <w:rFonts w:ascii="Times New Roman" w:hAnsi="Times New Roman" w:cs="Times New Roman"/>
          <w:sz w:val="24"/>
          <w:szCs w:val="24"/>
          <w:lang w:val="sr-Cyrl-RS"/>
        </w:rPr>
        <w:t xml:space="preserve"> и који износи 128,57 милиона динара</w:t>
      </w:r>
      <w:r w:rsidR="00C31D87">
        <w:rPr>
          <w:rFonts w:ascii="Times New Roman" w:hAnsi="Times New Roman" w:cs="Times New Roman"/>
          <w:sz w:val="24"/>
          <w:szCs w:val="24"/>
          <w:lang w:val="sr-Cyrl-RS"/>
        </w:rPr>
        <w:t>, с обзиром да је у претходном периоду било много више преузетих обавеза изнад одобрених апропријација и много већи број субјеката који су то прекршили</w:t>
      </w:r>
      <w:r w:rsidR="00237DC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C58FC" w:rsidRDefault="00407A83" w:rsidP="00116B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Председник Институције је изнео податак да је јавни ду</w:t>
      </w:r>
      <w:r w:rsidR="003605FD">
        <w:rPr>
          <w:rFonts w:ascii="Times New Roman" w:hAnsi="Times New Roman" w:cs="Times New Roman"/>
          <w:sz w:val="24"/>
          <w:szCs w:val="24"/>
          <w:lang w:val="sr-Cyrl-RS"/>
        </w:rPr>
        <w:t>г на дан 31. децембра 2019. год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ине износио 52,93%, а </w:t>
      </w:r>
      <w:r w:rsidR="006A300D">
        <w:rPr>
          <w:rFonts w:ascii="Times New Roman" w:hAnsi="Times New Roman" w:cs="Times New Roman"/>
          <w:sz w:val="24"/>
          <w:szCs w:val="24"/>
          <w:lang w:val="sr-Cyrl-RS"/>
        </w:rPr>
        <w:t>31.децембра 2020. годиине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58,23%, односно БДП је изнад 45%.</w:t>
      </w:r>
    </w:p>
    <w:p w:rsidR="00777CDB" w:rsidRDefault="00784E1A" w:rsidP="00116B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Спроведено је 14</w:t>
      </w:r>
      <w:r w:rsidR="00925BCC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ревизија сврсис</w:t>
      </w:r>
      <w:r w:rsidR="000062A3">
        <w:rPr>
          <w:rFonts w:ascii="Times New Roman" w:hAnsi="Times New Roman" w:cs="Times New Roman"/>
          <w:sz w:val="24"/>
          <w:szCs w:val="24"/>
          <w:lang w:val="sr-Cyrl-RS"/>
        </w:rPr>
        <w:t>ходности поводом којих је донет</w:t>
      </w:r>
      <w:r>
        <w:rPr>
          <w:rFonts w:ascii="Times New Roman" w:hAnsi="Times New Roman" w:cs="Times New Roman"/>
          <w:sz w:val="24"/>
          <w:szCs w:val="24"/>
          <w:lang w:val="sr-Cyrl-RS"/>
        </w:rPr>
        <w:t>о 44 закључака и 216 препорука</w:t>
      </w:r>
      <w:r w:rsidR="00925BCC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 отклањање несврсисходности. У</w:t>
      </w:r>
      <w:r w:rsidR="00925BCC" w:rsidRPr="00CA5838">
        <w:rPr>
          <w:rFonts w:ascii="Times New Roman" w:hAnsi="Times New Roman" w:cs="Times New Roman"/>
          <w:sz w:val="24"/>
          <w:szCs w:val="24"/>
          <w:lang w:val="sr-Cyrl-RS"/>
        </w:rPr>
        <w:t>купно је донет</w:t>
      </w:r>
      <w:r>
        <w:rPr>
          <w:rFonts w:ascii="Times New Roman" w:hAnsi="Times New Roman" w:cs="Times New Roman"/>
          <w:sz w:val="24"/>
          <w:szCs w:val="24"/>
          <w:lang w:val="sr-Cyrl-RS"/>
        </w:rPr>
        <w:t>о 2.542</w:t>
      </w:r>
      <w:r w:rsidR="00925BCC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препорука, </w:t>
      </w:r>
      <w:r w:rsidR="00AE2550">
        <w:rPr>
          <w:rFonts w:ascii="Times New Roman" w:hAnsi="Times New Roman" w:cs="Times New Roman"/>
          <w:sz w:val="24"/>
          <w:szCs w:val="24"/>
          <w:lang w:val="sr-Cyrl-RS"/>
        </w:rPr>
        <w:t>а највише препорука постоји тамо где су највећа одступања, односно код јавних набавки.</w:t>
      </w:r>
      <w:r w:rsidR="00AE6390">
        <w:rPr>
          <w:rFonts w:ascii="Times New Roman" w:hAnsi="Times New Roman" w:cs="Times New Roman"/>
          <w:sz w:val="24"/>
          <w:szCs w:val="24"/>
          <w:lang w:val="sr-Cyrl-RS"/>
        </w:rPr>
        <w:t xml:space="preserve"> С</w:t>
      </w:r>
      <w:r w:rsidR="00925BCC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кренута је пажња на прописе који </w:t>
      </w:r>
      <w:r w:rsidR="00AE6390">
        <w:rPr>
          <w:rFonts w:ascii="Times New Roman" w:hAnsi="Times New Roman" w:cs="Times New Roman"/>
          <w:sz w:val="24"/>
          <w:szCs w:val="24"/>
          <w:lang w:val="sr-Cyrl-RS"/>
        </w:rPr>
        <w:t>нису донети или нису усклађени</w:t>
      </w:r>
      <w:r w:rsidR="004D11DB">
        <w:rPr>
          <w:rFonts w:ascii="Times New Roman" w:hAnsi="Times New Roman" w:cs="Times New Roman"/>
          <w:sz w:val="24"/>
          <w:szCs w:val="24"/>
          <w:lang w:val="sr-Cyrl-RS"/>
        </w:rPr>
        <w:t>, као и на питања која нису уређена постојећим прописима</w:t>
      </w:r>
      <w:r w:rsidR="008A477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25BCC" w:rsidRPr="00CA5838">
        <w:rPr>
          <w:rFonts w:ascii="Times New Roman" w:hAnsi="Times New Roman" w:cs="Times New Roman"/>
          <w:sz w:val="24"/>
          <w:szCs w:val="24"/>
          <w:lang w:val="sr-Cyrl-RS"/>
        </w:rPr>
        <w:t>утврђене су препоруке за до</w:t>
      </w:r>
      <w:r w:rsidR="00777CDB">
        <w:rPr>
          <w:rFonts w:ascii="Times New Roman" w:hAnsi="Times New Roman" w:cs="Times New Roman"/>
          <w:sz w:val="24"/>
          <w:szCs w:val="24"/>
          <w:lang w:val="sr-Cyrl-RS"/>
        </w:rPr>
        <w:t>ношење, односно измене прописа. У 2021. години поднета је 101 пријава против 195 одговорних</w:t>
      </w:r>
      <w:r w:rsidR="00925BCC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лица.</w:t>
      </w:r>
    </w:p>
    <w:p w:rsidR="00F26446" w:rsidRDefault="009627C4" w:rsidP="00116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Везано за рад Савета, др Душко Пејовић изнео је податке о одржаним седницама, којих је било 27 у 2021. години, као и да је доне</w:t>
      </w:r>
      <w:r w:rsidR="001F4BF1">
        <w:rPr>
          <w:rFonts w:ascii="Times New Roman" w:hAnsi="Times New Roman" w:cs="Times New Roman"/>
          <w:sz w:val="24"/>
          <w:szCs w:val="24"/>
          <w:lang w:val="sr-Cyrl-RS"/>
        </w:rPr>
        <w:t>т</w:t>
      </w:r>
      <w:r>
        <w:rPr>
          <w:rFonts w:ascii="Times New Roman" w:hAnsi="Times New Roman" w:cs="Times New Roman"/>
          <w:sz w:val="24"/>
          <w:szCs w:val="24"/>
          <w:lang w:val="sr-Cyrl-RS"/>
        </w:rPr>
        <w:t>о све што је у ингерен</w:t>
      </w:r>
      <w:r w:rsidR="007E7AE0">
        <w:rPr>
          <w:rFonts w:ascii="Times New Roman" w:hAnsi="Times New Roman" w:cs="Times New Roman"/>
          <w:sz w:val="24"/>
          <w:szCs w:val="24"/>
          <w:lang w:val="sr-Cyrl-RS"/>
        </w:rPr>
        <w:t>цији Савета, а то су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Годишњи извештај о раду Институције за 2020. годину, затим Извештај о извршеном попису и Финансијски извештај за 2020. годину, затим Програ</w:t>
      </w:r>
      <w:r w:rsidR="007E7AE0">
        <w:rPr>
          <w:rFonts w:ascii="Times New Roman" w:hAnsi="Times New Roman" w:cs="Times New Roman"/>
          <w:sz w:val="24"/>
          <w:szCs w:val="24"/>
          <w:lang w:val="sr-Cyrl-RS"/>
        </w:rPr>
        <w:t>м ревизије за 202</w:t>
      </w:r>
      <w:r w:rsidR="00BC1E52">
        <w:rPr>
          <w:rFonts w:ascii="Times New Roman" w:hAnsi="Times New Roman" w:cs="Times New Roman"/>
          <w:sz w:val="24"/>
          <w:szCs w:val="24"/>
          <w:lang w:val="sr-Cyrl-RS"/>
        </w:rPr>
        <w:t>2. годину, као и Етички кодекс који је усклађен са сада вежећим стандардом</w:t>
      </w:r>
      <w:r w:rsidR="00491651">
        <w:rPr>
          <w:rFonts w:ascii="Times New Roman" w:hAnsi="Times New Roman" w:cs="Times New Roman"/>
          <w:sz w:val="24"/>
          <w:szCs w:val="24"/>
          <w:lang w:val="sr-Cyrl-RS"/>
        </w:rPr>
        <w:t>, ажуриран је Акциони план ДРИ,</w:t>
      </w:r>
      <w:r w:rsidR="00076710">
        <w:rPr>
          <w:rFonts w:ascii="Times New Roman" w:hAnsi="Times New Roman" w:cs="Times New Roman"/>
          <w:sz w:val="24"/>
          <w:szCs w:val="24"/>
          <w:lang w:val="sr-Cyrl-RS"/>
        </w:rPr>
        <w:t xml:space="preserve"> донета је Стратегија комуникације ДРИ. У поступку израде је Стратегија комуникације за управљање људским ресурсима, што ће бити веома значајно за Институцију</w:t>
      </w:r>
      <w:r w:rsidR="00A2504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E7AE0" w:rsidRDefault="00C465D2" w:rsidP="00116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 ДРИ др Душко Пејовић образложио је и Финансијски</w:t>
      </w:r>
      <w:r w:rsidRPr="00C465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план</w:t>
      </w:r>
      <w:r w:rsidRPr="00C465D2">
        <w:rPr>
          <w:rFonts w:ascii="Times New Roman" w:hAnsi="Times New Roman" w:cs="Times New Roman"/>
          <w:sz w:val="24"/>
          <w:szCs w:val="24"/>
          <w:lang w:val="sr-Cyrl-RS"/>
        </w:rPr>
        <w:t xml:space="preserve"> за 2023. годину и пројекцијама за 2024. и 2025. годину</w:t>
      </w:r>
      <w:r w:rsidR="001A4489">
        <w:rPr>
          <w:rFonts w:ascii="Times New Roman" w:hAnsi="Times New Roman" w:cs="Times New Roman"/>
          <w:sz w:val="24"/>
          <w:szCs w:val="24"/>
          <w:lang w:val="sr-Cyrl-RS"/>
        </w:rPr>
        <w:t>, наводећи да би предлог за укупан износ био 1.113.053.000 динара</w:t>
      </w:r>
      <w:r w:rsidR="00583269">
        <w:rPr>
          <w:rFonts w:ascii="Times New Roman" w:hAnsi="Times New Roman" w:cs="Times New Roman"/>
          <w:sz w:val="24"/>
          <w:szCs w:val="24"/>
          <w:lang w:val="sr-Cyrl-RS"/>
        </w:rPr>
        <w:t>, од чега се 93% односи</w:t>
      </w:r>
      <w:r w:rsidR="00711CF7">
        <w:rPr>
          <w:rFonts w:ascii="Times New Roman" w:hAnsi="Times New Roman" w:cs="Times New Roman"/>
          <w:sz w:val="24"/>
          <w:szCs w:val="24"/>
          <w:lang w:val="sr-Cyrl-RS"/>
        </w:rPr>
        <w:t xml:space="preserve"> на плате, порезе и доприносе, а свега 7% на остало.</w:t>
      </w:r>
    </w:p>
    <w:p w:rsidR="003A1590" w:rsidRPr="00514FB5" w:rsidRDefault="003A1590" w:rsidP="00116B0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У </w:t>
      </w:r>
      <w:proofErr w:type="spellStart"/>
      <w:r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>дискусији</w:t>
      </w:r>
      <w:proofErr w:type="spellEnd"/>
      <w:r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>поводом</w:t>
      </w:r>
      <w:proofErr w:type="spellEnd"/>
      <w:r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>наведеног</w:t>
      </w:r>
      <w:proofErr w:type="spellEnd"/>
      <w:r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>извештаја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 финансијског плана</w:t>
      </w:r>
      <w:r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>учествовали</w:t>
      </w:r>
      <w:proofErr w:type="spellEnd"/>
      <w:r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>су</w:t>
      </w:r>
      <w:proofErr w:type="spellEnd"/>
      <w:r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>чланови</w:t>
      </w:r>
      <w:proofErr w:type="spellEnd"/>
      <w:r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>Одбора</w:t>
      </w:r>
      <w:proofErr w:type="spellEnd"/>
      <w:r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6A29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Ненад Митровић, Розалија Екрес, Мирослав Алексић, Војислав Вујић, Александра Томић, Небојша Зеленовић, Верољуб Арсић, заменик члана Далибор Јекић</w:t>
      </w:r>
      <w:r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>народни</w:t>
      </w:r>
      <w:proofErr w:type="spellEnd"/>
      <w:r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>посланик</w:t>
      </w:r>
      <w:proofErr w:type="spellEnd"/>
      <w:r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>који</w:t>
      </w:r>
      <w:proofErr w:type="spellEnd"/>
      <w:r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>није</w:t>
      </w:r>
      <w:proofErr w:type="spellEnd"/>
      <w:r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>члан</w:t>
      </w:r>
      <w:proofErr w:type="spellEnd"/>
      <w:r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>Одбора</w:t>
      </w:r>
      <w:proofErr w:type="spellEnd"/>
      <w:r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29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Радмила Васић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чија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излагања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тонски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снимана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CB2C5E" w:rsidRDefault="00CB2C5E" w:rsidP="00116B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A29F2" w:rsidRDefault="009A29F2" w:rsidP="009A29F2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тачка дневног реда – гласање</w:t>
      </w:r>
    </w:p>
    <w:p w:rsidR="009A29F2" w:rsidRPr="009A29F2" w:rsidRDefault="009A29F2" w:rsidP="009A29F2">
      <w:pPr>
        <w:pStyle w:val="ListParagraph"/>
        <w:ind w:left="1080"/>
        <w:rPr>
          <w:sz w:val="24"/>
          <w:szCs w:val="24"/>
          <w:lang w:val="sr-Cyrl-RS"/>
        </w:rPr>
      </w:pPr>
    </w:p>
    <w:p w:rsidR="00DD3FAA" w:rsidRDefault="009A29F2" w:rsidP="00DD3FAA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A29F2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9A29F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A29F2">
        <w:rPr>
          <w:rFonts w:ascii="Times New Roman" w:hAnsi="Times New Roman"/>
          <w:color w:val="000000"/>
          <w:sz w:val="24"/>
          <w:szCs w:val="24"/>
        </w:rPr>
        <w:t>основу</w:t>
      </w:r>
      <w:proofErr w:type="spellEnd"/>
      <w:r w:rsidRPr="009A29F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A29F2">
        <w:rPr>
          <w:rFonts w:ascii="Times New Roman" w:hAnsi="Times New Roman"/>
          <w:color w:val="000000"/>
          <w:sz w:val="24"/>
          <w:szCs w:val="24"/>
        </w:rPr>
        <w:t>члана</w:t>
      </w:r>
      <w:proofErr w:type="spellEnd"/>
      <w:r w:rsidRPr="009A29F2">
        <w:rPr>
          <w:rFonts w:ascii="Times New Roman" w:hAnsi="Times New Roman"/>
          <w:color w:val="000000"/>
          <w:sz w:val="24"/>
          <w:szCs w:val="24"/>
        </w:rPr>
        <w:t xml:space="preserve"> 238. </w:t>
      </w:r>
      <w:proofErr w:type="spellStart"/>
      <w:proofErr w:type="gramStart"/>
      <w:r w:rsidRPr="009A29F2">
        <w:rPr>
          <w:rFonts w:ascii="Times New Roman" w:hAnsi="Times New Roman"/>
          <w:color w:val="000000"/>
          <w:sz w:val="24"/>
          <w:szCs w:val="24"/>
        </w:rPr>
        <w:t>став</w:t>
      </w:r>
      <w:proofErr w:type="spellEnd"/>
      <w:proofErr w:type="gramEnd"/>
      <w:r w:rsidRPr="009A29F2">
        <w:rPr>
          <w:rFonts w:ascii="Times New Roman" w:hAnsi="Times New Roman"/>
          <w:color w:val="000000"/>
          <w:sz w:val="24"/>
          <w:szCs w:val="24"/>
        </w:rPr>
        <w:t xml:space="preserve"> 2. </w:t>
      </w:r>
      <w:proofErr w:type="spellStart"/>
      <w:r w:rsidRPr="009A29F2">
        <w:rPr>
          <w:rFonts w:ascii="Times New Roman" w:hAnsi="Times New Roman"/>
          <w:color w:val="000000"/>
          <w:sz w:val="24"/>
          <w:szCs w:val="24"/>
        </w:rPr>
        <w:t>Пословника</w:t>
      </w:r>
      <w:proofErr w:type="spellEnd"/>
      <w:r w:rsidRPr="009A29F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A29F2">
        <w:rPr>
          <w:rFonts w:ascii="Times New Roman" w:hAnsi="Times New Roman"/>
          <w:color w:val="000000"/>
          <w:sz w:val="24"/>
          <w:szCs w:val="24"/>
        </w:rPr>
        <w:t>Народне</w:t>
      </w:r>
      <w:proofErr w:type="spellEnd"/>
      <w:r w:rsidRPr="009A29F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A29F2">
        <w:rPr>
          <w:rFonts w:ascii="Times New Roman" w:hAnsi="Times New Roman"/>
          <w:color w:val="000000"/>
          <w:sz w:val="24"/>
          <w:szCs w:val="24"/>
        </w:rPr>
        <w:t>скупштине</w:t>
      </w:r>
      <w:proofErr w:type="spellEnd"/>
      <w:r w:rsidRPr="009A29F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A29F2">
        <w:rPr>
          <w:rFonts w:ascii="Times New Roman" w:hAnsi="Times New Roman"/>
          <w:color w:val="000000"/>
          <w:sz w:val="24"/>
          <w:szCs w:val="24"/>
        </w:rPr>
        <w:t>Одбор</w:t>
      </w:r>
      <w:proofErr w:type="spellEnd"/>
      <w:r w:rsidRPr="009A29F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A29F2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9A29F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A29F2">
        <w:rPr>
          <w:rFonts w:ascii="Times New Roman" w:hAnsi="Times New Roman"/>
          <w:color w:val="000000"/>
          <w:sz w:val="24"/>
          <w:szCs w:val="24"/>
        </w:rPr>
        <w:t>финансије</w:t>
      </w:r>
      <w:proofErr w:type="spellEnd"/>
      <w:r w:rsidRPr="009A29F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A29F2">
        <w:rPr>
          <w:rFonts w:ascii="Times New Roman" w:hAnsi="Times New Roman"/>
          <w:color w:val="000000"/>
          <w:sz w:val="24"/>
          <w:szCs w:val="24"/>
        </w:rPr>
        <w:t>републички</w:t>
      </w:r>
      <w:proofErr w:type="spellEnd"/>
      <w:r w:rsidRPr="009A29F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A29F2">
        <w:rPr>
          <w:rFonts w:ascii="Times New Roman" w:hAnsi="Times New Roman"/>
          <w:color w:val="000000"/>
          <w:sz w:val="24"/>
          <w:szCs w:val="24"/>
        </w:rPr>
        <w:t>буџет</w:t>
      </w:r>
      <w:proofErr w:type="spellEnd"/>
      <w:r w:rsidRPr="009A29F2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9A29F2">
        <w:rPr>
          <w:rFonts w:ascii="Times New Roman" w:hAnsi="Times New Roman"/>
          <w:color w:val="000000"/>
          <w:sz w:val="24"/>
          <w:szCs w:val="24"/>
        </w:rPr>
        <w:t>контролу</w:t>
      </w:r>
      <w:proofErr w:type="spellEnd"/>
      <w:r w:rsidRPr="009A29F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A29F2">
        <w:rPr>
          <w:rFonts w:ascii="Times New Roman" w:hAnsi="Times New Roman"/>
          <w:color w:val="000000"/>
          <w:sz w:val="24"/>
          <w:szCs w:val="24"/>
        </w:rPr>
        <w:t>трошења</w:t>
      </w:r>
      <w:proofErr w:type="spellEnd"/>
      <w:r w:rsidRPr="009A29F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A29F2">
        <w:rPr>
          <w:rFonts w:ascii="Times New Roman" w:hAnsi="Times New Roman"/>
          <w:color w:val="000000"/>
          <w:sz w:val="24"/>
          <w:szCs w:val="24"/>
        </w:rPr>
        <w:t>јавних</w:t>
      </w:r>
      <w:proofErr w:type="spellEnd"/>
      <w:r w:rsidRPr="009A29F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A29F2">
        <w:rPr>
          <w:rFonts w:ascii="Times New Roman" w:hAnsi="Times New Roman"/>
          <w:color w:val="000000"/>
          <w:sz w:val="24"/>
          <w:szCs w:val="24"/>
        </w:rPr>
        <w:t>средстава</w:t>
      </w:r>
      <w:proofErr w:type="spellEnd"/>
      <w:r w:rsidRPr="009A29F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D3FAA">
        <w:rPr>
          <w:rFonts w:ascii="Times New Roman" w:hAnsi="Times New Roman"/>
          <w:sz w:val="24"/>
          <w:szCs w:val="24"/>
        </w:rPr>
        <w:t>је</w:t>
      </w:r>
      <w:proofErr w:type="spellEnd"/>
      <w:r w:rsidR="00DD3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3FAA">
        <w:rPr>
          <w:rFonts w:ascii="Times New Roman" w:hAnsi="Times New Roman"/>
          <w:sz w:val="24"/>
          <w:szCs w:val="24"/>
        </w:rPr>
        <w:t>већином</w:t>
      </w:r>
      <w:proofErr w:type="spellEnd"/>
      <w:r w:rsidR="00DD3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3FAA">
        <w:rPr>
          <w:rFonts w:ascii="Times New Roman" w:hAnsi="Times New Roman"/>
          <w:sz w:val="24"/>
          <w:szCs w:val="24"/>
        </w:rPr>
        <w:t>гласова</w:t>
      </w:r>
      <w:proofErr w:type="spellEnd"/>
      <w:r w:rsidR="00DD3FAA">
        <w:rPr>
          <w:rFonts w:ascii="Times New Roman" w:hAnsi="Times New Roman"/>
          <w:sz w:val="24"/>
          <w:szCs w:val="24"/>
        </w:rPr>
        <w:t xml:space="preserve">  (10 </w:t>
      </w:r>
      <w:proofErr w:type="spellStart"/>
      <w:r w:rsidR="00DD3FAA">
        <w:rPr>
          <w:rFonts w:ascii="Times New Roman" w:hAnsi="Times New Roman"/>
          <w:sz w:val="24"/>
          <w:szCs w:val="24"/>
        </w:rPr>
        <w:t>гласова</w:t>
      </w:r>
      <w:proofErr w:type="spellEnd"/>
      <w:r w:rsidR="00DD3FAA">
        <w:rPr>
          <w:rFonts w:ascii="Times New Roman" w:hAnsi="Times New Roman"/>
          <w:sz w:val="24"/>
          <w:szCs w:val="24"/>
        </w:rPr>
        <w:t xml:space="preserve"> за,1 </w:t>
      </w:r>
      <w:proofErr w:type="spellStart"/>
      <w:r w:rsidR="00DD3FAA">
        <w:rPr>
          <w:rFonts w:ascii="Times New Roman" w:hAnsi="Times New Roman"/>
          <w:sz w:val="24"/>
          <w:szCs w:val="24"/>
        </w:rPr>
        <w:t>глас</w:t>
      </w:r>
      <w:proofErr w:type="spellEnd"/>
      <w:r w:rsidR="00DD3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3FAA">
        <w:rPr>
          <w:rFonts w:ascii="Times New Roman" w:hAnsi="Times New Roman"/>
          <w:sz w:val="24"/>
          <w:szCs w:val="24"/>
        </w:rPr>
        <w:t>против</w:t>
      </w:r>
      <w:proofErr w:type="spellEnd"/>
      <w:r w:rsidR="00DD3FAA">
        <w:rPr>
          <w:rFonts w:ascii="Times New Roman" w:hAnsi="Times New Roman"/>
          <w:sz w:val="24"/>
          <w:szCs w:val="24"/>
        </w:rPr>
        <w:t>,</w:t>
      </w:r>
      <w:r w:rsidR="00DD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D3FAA">
        <w:rPr>
          <w:rFonts w:ascii="Times New Roman" w:hAnsi="Times New Roman"/>
          <w:sz w:val="24"/>
          <w:szCs w:val="24"/>
        </w:rPr>
        <w:t xml:space="preserve">2 </w:t>
      </w:r>
      <w:r w:rsidR="00DD3FAA">
        <w:rPr>
          <w:rFonts w:ascii="Times New Roman" w:hAnsi="Times New Roman"/>
          <w:sz w:val="24"/>
          <w:szCs w:val="24"/>
          <w:lang w:val="sr-Cyrl-RS"/>
        </w:rPr>
        <w:t xml:space="preserve">гласа </w:t>
      </w:r>
      <w:proofErr w:type="spellStart"/>
      <w:r w:rsidR="00DD3FAA">
        <w:rPr>
          <w:rFonts w:ascii="Times New Roman" w:hAnsi="Times New Roman"/>
          <w:sz w:val="24"/>
          <w:szCs w:val="24"/>
        </w:rPr>
        <w:t>уздржан</w:t>
      </w:r>
      <w:proofErr w:type="spellEnd"/>
      <w:r w:rsidR="00DD3FAA">
        <w:rPr>
          <w:rFonts w:ascii="Times New Roman" w:hAnsi="Times New Roman"/>
          <w:sz w:val="24"/>
          <w:szCs w:val="24"/>
          <w:lang w:val="sr-Cyrl-RS"/>
        </w:rPr>
        <w:t>о</w:t>
      </w:r>
      <w:r w:rsidR="00DD3FAA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DD3FAA">
        <w:rPr>
          <w:rFonts w:ascii="Times New Roman" w:hAnsi="Times New Roman"/>
          <w:sz w:val="24"/>
          <w:szCs w:val="24"/>
        </w:rPr>
        <w:t>одлучио</w:t>
      </w:r>
      <w:proofErr w:type="spellEnd"/>
      <w:r w:rsidR="00DD3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3FAA">
        <w:rPr>
          <w:rFonts w:ascii="Times New Roman" w:hAnsi="Times New Roman"/>
          <w:sz w:val="24"/>
          <w:szCs w:val="24"/>
        </w:rPr>
        <w:t>да</w:t>
      </w:r>
      <w:proofErr w:type="spellEnd"/>
      <w:r w:rsidR="00DD3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3FAA">
        <w:rPr>
          <w:rFonts w:ascii="Times New Roman" w:hAnsi="Times New Roman"/>
          <w:sz w:val="24"/>
          <w:szCs w:val="24"/>
        </w:rPr>
        <w:t>подносе</w:t>
      </w:r>
      <w:proofErr w:type="spellEnd"/>
    </w:p>
    <w:p w:rsidR="00DD3FAA" w:rsidRDefault="00DD3FAA" w:rsidP="00DD3FAA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A29F2" w:rsidRPr="009A29F2" w:rsidRDefault="009A29F2" w:rsidP="00DD3FAA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29F2" w:rsidRPr="009A29F2" w:rsidRDefault="009A29F2" w:rsidP="009A2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>И З В Е Ш Т А Ј</w:t>
      </w:r>
    </w:p>
    <w:p w:rsidR="009A29F2" w:rsidRPr="009A29F2" w:rsidRDefault="009A29F2" w:rsidP="009A29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29F2" w:rsidRPr="009A29F2" w:rsidRDefault="009A29F2" w:rsidP="005242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</w:t>
      </w:r>
      <w:proofErr w:type="spellEnd"/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финансије</w:t>
      </w:r>
      <w:proofErr w:type="spellEnd"/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>републички</w:t>
      </w:r>
      <w:proofErr w:type="spellEnd"/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>буџет</w:t>
      </w:r>
      <w:proofErr w:type="spellEnd"/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контролу</w:t>
      </w:r>
      <w:proofErr w:type="spellEnd"/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>трошења</w:t>
      </w:r>
      <w:proofErr w:type="spellEnd"/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>јавних</w:t>
      </w:r>
      <w:proofErr w:type="spellEnd"/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средстава</w:t>
      </w:r>
      <w:proofErr w:type="spellEnd"/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размотрио</w:t>
      </w:r>
      <w:proofErr w:type="spellEnd"/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Извештај</w:t>
      </w:r>
      <w:proofErr w:type="spellEnd"/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>раду</w:t>
      </w:r>
      <w:proofErr w:type="spellEnd"/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>Државне</w:t>
      </w:r>
      <w:proofErr w:type="spellEnd"/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>ревизорске</w:t>
      </w:r>
      <w:proofErr w:type="spellEnd"/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>институције</w:t>
      </w:r>
      <w:proofErr w:type="spellEnd"/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1</w:t>
      </w:r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годину</w:t>
      </w:r>
      <w:proofErr w:type="spellEnd"/>
      <w:proofErr w:type="gramEnd"/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>поднет</w:t>
      </w:r>
      <w:proofErr w:type="spellEnd"/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Народној</w:t>
      </w:r>
      <w:proofErr w:type="spellEnd"/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>скупштини</w:t>
      </w:r>
      <w:proofErr w:type="spellEnd"/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43. </w:t>
      </w:r>
      <w:proofErr w:type="spellStart"/>
      <w:proofErr w:type="gramStart"/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proofErr w:type="spellEnd"/>
      <w:proofErr w:type="gramEnd"/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</w:t>
      </w:r>
      <w:proofErr w:type="spellStart"/>
      <w:proofErr w:type="gramStart"/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>тачка</w:t>
      </w:r>
      <w:proofErr w:type="spellEnd"/>
      <w:proofErr w:type="gramEnd"/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1) и </w:t>
      </w:r>
      <w:proofErr w:type="spellStart"/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45. </w:t>
      </w:r>
      <w:proofErr w:type="spellStart"/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>државној</w:t>
      </w:r>
      <w:proofErr w:type="spellEnd"/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>ревизорској</w:t>
      </w:r>
      <w:proofErr w:type="spellEnd"/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>институцији</w:t>
      </w:r>
      <w:proofErr w:type="spellEnd"/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>(„</w:t>
      </w:r>
      <w:proofErr w:type="spellStart"/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РС“, </w:t>
      </w:r>
      <w:proofErr w:type="spellStart"/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proofErr w:type="spellEnd"/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105/05, 54/07, 36/10 и 44/18- </w:t>
      </w:r>
      <w:proofErr w:type="spellStart"/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proofErr w:type="spellEnd"/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>. з</w:t>
      </w:r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</w:t>
      </w:r>
      <w:proofErr w:type="spellStart"/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proofErr w:type="spellEnd"/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524258" w:rsidRPr="00514FB5" w:rsidRDefault="00524258" w:rsidP="00524258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Одбор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поводом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разматрања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овог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извештаја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утврдио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закључка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подноси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Народној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скупштини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разматрање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усвајање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24258" w:rsidRPr="00524258" w:rsidRDefault="00524258" w:rsidP="005242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4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524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4258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известиоца</w:t>
      </w:r>
      <w:proofErr w:type="spellEnd"/>
      <w:r w:rsidRPr="00524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4258"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Одбора</w:t>
      </w:r>
      <w:proofErr w:type="spellEnd"/>
      <w:r w:rsidRPr="00524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24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представника</w:t>
      </w:r>
      <w:proofErr w:type="spellEnd"/>
      <w:r w:rsidRPr="00524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4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предлагача</w:t>
      </w:r>
      <w:proofErr w:type="spellEnd"/>
      <w:r w:rsidRPr="00524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4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524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4258">
        <w:rPr>
          <w:rFonts w:ascii="Times New Roman" w:eastAsia="Times New Roman" w:hAnsi="Times New Roman" w:cs="Times New Roman"/>
          <w:color w:val="000000"/>
          <w:sz w:val="24"/>
          <w:szCs w:val="24"/>
        </w:rPr>
        <w:t>седници</w:t>
      </w:r>
      <w:proofErr w:type="spellEnd"/>
      <w:r w:rsidRPr="00524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4258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Народне</w:t>
      </w:r>
      <w:proofErr w:type="spellEnd"/>
      <w:r w:rsidRPr="00524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4258">
        <w:rPr>
          <w:rFonts w:ascii="Times New Roman" w:eastAsia="Times New Roman" w:hAnsi="Times New Roman" w:cs="Times New Roman"/>
          <w:color w:val="000000"/>
          <w:sz w:val="24"/>
          <w:szCs w:val="24"/>
        </w:rPr>
        <w:t>скупштине</w:t>
      </w:r>
      <w:proofErr w:type="spellEnd"/>
      <w:r w:rsidRPr="00524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4258">
        <w:rPr>
          <w:rFonts w:ascii="Times New Roman" w:eastAsia="Times New Roman" w:hAnsi="Times New Roman" w:cs="Times New Roman"/>
          <w:sz w:val="24"/>
          <w:szCs w:val="24"/>
        </w:rPr>
        <w:t>одређен</w:t>
      </w:r>
      <w:proofErr w:type="spellEnd"/>
      <w:r w:rsidRPr="005242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258">
        <w:rPr>
          <w:rFonts w:ascii="Times New Roman" w:eastAsia="Times New Roman" w:hAnsi="Times New Roman" w:cs="Times New Roman"/>
          <w:sz w:val="24"/>
          <w:szCs w:val="24"/>
          <w:lang w:val="sr-Cyrl-RS"/>
        </w:rPr>
        <w:t>је Верољуб Арсић</w:t>
      </w:r>
      <w:r w:rsidRPr="005242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24258">
        <w:rPr>
          <w:rFonts w:ascii="Times New Roman" w:eastAsia="Times New Roman" w:hAnsi="Times New Roman" w:cs="Times New Roman"/>
          <w:sz w:val="24"/>
          <w:szCs w:val="24"/>
        </w:rPr>
        <w:t>председник</w:t>
      </w:r>
      <w:proofErr w:type="spellEnd"/>
      <w:r w:rsidRPr="005242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258"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 w:rsidRPr="005242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4258" w:rsidRPr="00281345" w:rsidRDefault="00524258" w:rsidP="00524258">
      <w:pPr>
        <w:pStyle w:val="NoSpacing"/>
        <w:rPr>
          <w:rFonts w:ascii="Times New Roman" w:hAnsi="Times New Roman"/>
          <w:sz w:val="24"/>
          <w:szCs w:val="24"/>
        </w:rPr>
      </w:pPr>
    </w:p>
    <w:p w:rsidR="00524258" w:rsidRDefault="00524258" w:rsidP="00524258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D61D73">
        <w:rPr>
          <w:rFonts w:ascii="Times New Roman" w:hAnsi="Times New Roman"/>
          <w:color w:val="000000" w:themeColor="text1"/>
          <w:sz w:val="24"/>
          <w:szCs w:val="24"/>
        </w:rPr>
        <w:t>Као</w:t>
      </w:r>
      <w:proofErr w:type="spellEnd"/>
      <w:r w:rsidRPr="00D61D73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</w:p>
    <w:p w:rsidR="00524258" w:rsidRPr="00524258" w:rsidRDefault="00524258" w:rsidP="00524258">
      <w:pPr>
        <w:spacing w:after="200" w:line="240" w:lineRule="auto"/>
        <w:ind w:left="648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2425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П Р Е Д Л О Г</w:t>
      </w:r>
    </w:p>
    <w:p w:rsidR="00524258" w:rsidRDefault="00524258" w:rsidP="00524258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524258" w:rsidRPr="00D61D73" w:rsidRDefault="00524258" w:rsidP="00524258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925BCC" w:rsidRPr="00CA5838" w:rsidRDefault="00925BCC" w:rsidP="00116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58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ЗАКЉУЧАК</w:t>
      </w:r>
    </w:p>
    <w:p w:rsidR="00925BCC" w:rsidRPr="005A7D7F" w:rsidRDefault="00925BCC" w:rsidP="00116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поводом</w:t>
      </w:r>
      <w:proofErr w:type="spellEnd"/>
      <w:proofErr w:type="gram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разматрања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Извештаја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раду</w:t>
      </w:r>
      <w:proofErr w:type="spellEnd"/>
    </w:p>
    <w:p w:rsidR="00925BCC" w:rsidRPr="005A7D7F" w:rsidRDefault="00925BCC" w:rsidP="00116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Државн</w:t>
      </w:r>
      <w:r w:rsidR="00602B8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="00602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02B82">
        <w:rPr>
          <w:rFonts w:ascii="Times New Roman" w:eastAsia="Times New Roman" w:hAnsi="Times New Roman" w:cs="Times New Roman"/>
          <w:color w:val="000000"/>
          <w:sz w:val="24"/>
          <w:szCs w:val="24"/>
        </w:rPr>
        <w:t>ревизорске</w:t>
      </w:r>
      <w:proofErr w:type="spellEnd"/>
      <w:r w:rsidR="00602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02B82">
        <w:rPr>
          <w:rFonts w:ascii="Times New Roman" w:eastAsia="Times New Roman" w:hAnsi="Times New Roman" w:cs="Times New Roman"/>
          <w:color w:val="000000"/>
          <w:sz w:val="24"/>
          <w:szCs w:val="24"/>
        </w:rPr>
        <w:t>институције</w:t>
      </w:r>
      <w:proofErr w:type="spellEnd"/>
      <w:r w:rsidR="00602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02B82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602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годину</w:t>
      </w:r>
      <w:proofErr w:type="spellEnd"/>
      <w:proofErr w:type="gramEnd"/>
    </w:p>
    <w:p w:rsidR="00925BCC" w:rsidRPr="005A7D7F" w:rsidRDefault="00925BCC" w:rsidP="00116B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5BCC" w:rsidRPr="005A7D7F" w:rsidRDefault="00925BCC" w:rsidP="00116B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Народна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скупштина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оцењује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Државна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ревизорска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институција</w:t>
      </w:r>
      <w:proofErr w:type="spellEnd"/>
      <w:r w:rsidR="00690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6908FE">
        <w:rPr>
          <w:rFonts w:ascii="Times New Roman" w:eastAsia="Times New Roman" w:hAnsi="Times New Roman" w:cs="Times New Roman"/>
          <w:color w:val="000000"/>
          <w:sz w:val="24"/>
          <w:szCs w:val="24"/>
        </w:rPr>
        <w:t>свом</w:t>
      </w:r>
      <w:proofErr w:type="spellEnd"/>
      <w:r w:rsidR="00690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08FE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Извештају</w:t>
      </w:r>
      <w:proofErr w:type="spellEnd"/>
      <w:r w:rsidR="00690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="006908FE">
        <w:rPr>
          <w:rFonts w:ascii="Times New Roman" w:eastAsia="Times New Roman" w:hAnsi="Times New Roman" w:cs="Times New Roman"/>
          <w:color w:val="000000"/>
          <w:sz w:val="24"/>
          <w:szCs w:val="24"/>
        </w:rPr>
        <w:t>раду</w:t>
      </w:r>
      <w:proofErr w:type="spellEnd"/>
      <w:r w:rsidR="00690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08FE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690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годину</w:t>
      </w:r>
      <w:proofErr w:type="spellEnd"/>
      <w:proofErr w:type="gram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целовито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представила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активности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Државне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ревизорске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институције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извршавању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уставних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законских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надлежности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ревизији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јавних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средстава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Републици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Србији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925BCC" w:rsidRPr="005A7D7F" w:rsidRDefault="00925BCC" w:rsidP="00116B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Полазећи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препорука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Државне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ревизорске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институције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садржаних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Извештају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раду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Држав</w:t>
      </w:r>
      <w:r w:rsidR="00E362CB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="00E362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62CB">
        <w:rPr>
          <w:rFonts w:ascii="Times New Roman" w:eastAsia="Times New Roman" w:hAnsi="Times New Roman" w:cs="Times New Roman"/>
          <w:color w:val="000000"/>
          <w:sz w:val="24"/>
          <w:szCs w:val="24"/>
        </w:rPr>
        <w:t>ревизорске</w:t>
      </w:r>
      <w:proofErr w:type="spellEnd"/>
      <w:r w:rsidR="00E362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62CB">
        <w:rPr>
          <w:rFonts w:ascii="Times New Roman" w:eastAsia="Times New Roman" w:hAnsi="Times New Roman" w:cs="Times New Roman"/>
          <w:color w:val="000000"/>
          <w:sz w:val="24"/>
          <w:szCs w:val="24"/>
        </w:rPr>
        <w:t>институције</w:t>
      </w:r>
      <w:proofErr w:type="spellEnd"/>
      <w:r w:rsidR="00E362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62C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E362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годину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Народна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скупштина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препоручује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Влади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предузме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своје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надлежности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којима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обезбедити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спровођење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препорука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Државне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ревизорске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институције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свега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тако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предложити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Народној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скупштини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доношење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одговарајућих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изменама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допунама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подзаконских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прописа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доноси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Влада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прописа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надлежности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министарстава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Извештају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посебно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указано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925BCC" w:rsidRPr="005A7D7F" w:rsidRDefault="00876E25" w:rsidP="00116B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Полазећи</w:t>
      </w:r>
      <w:proofErr w:type="spellEnd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налаза</w:t>
      </w:r>
      <w:proofErr w:type="spellEnd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Државне</w:t>
      </w:r>
      <w:proofErr w:type="spellEnd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ревизорске</w:t>
      </w:r>
      <w:proofErr w:type="spellEnd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институције</w:t>
      </w:r>
      <w:proofErr w:type="spellEnd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код</w:t>
      </w:r>
      <w:proofErr w:type="spellEnd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великог</w:t>
      </w:r>
      <w:proofErr w:type="spellEnd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броја</w:t>
      </w:r>
      <w:proofErr w:type="spellEnd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ревидираних</w:t>
      </w:r>
      <w:proofErr w:type="spellEnd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корисника</w:t>
      </w:r>
      <w:proofErr w:type="spellEnd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јавних</w:t>
      </w:r>
      <w:proofErr w:type="spellEnd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средстава</w:t>
      </w:r>
      <w:proofErr w:type="spellEnd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није</w:t>
      </w:r>
      <w:proofErr w:type="spellEnd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успостављен</w:t>
      </w:r>
      <w:proofErr w:type="spellEnd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proofErr w:type="spellEnd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</w:t>
      </w:r>
      <w:proofErr w:type="spellEnd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контроле</w:t>
      </w:r>
      <w:proofErr w:type="spellEnd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својим</w:t>
      </w:r>
      <w:proofErr w:type="spellEnd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функционисањем</w:t>
      </w:r>
      <w:proofErr w:type="spellEnd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обезбеђује</w:t>
      </w:r>
      <w:proofErr w:type="spellEnd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пословање</w:t>
      </w:r>
      <w:proofErr w:type="spellEnd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складу</w:t>
      </w:r>
      <w:proofErr w:type="spellEnd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прописима</w:t>
      </w:r>
      <w:proofErr w:type="spellEnd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интерним</w:t>
      </w:r>
      <w:proofErr w:type="spellEnd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актима</w:t>
      </w:r>
      <w:proofErr w:type="spellEnd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уговорима</w:t>
      </w:r>
      <w:proofErr w:type="spellEnd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постизање</w:t>
      </w:r>
      <w:proofErr w:type="spellEnd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</w:t>
      </w:r>
      <w:proofErr w:type="spellEnd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циљева</w:t>
      </w:r>
      <w:proofErr w:type="spellEnd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складу</w:t>
      </w:r>
      <w:proofErr w:type="spellEnd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прописима</w:t>
      </w:r>
      <w:proofErr w:type="spellEnd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Народна</w:t>
      </w:r>
      <w:proofErr w:type="spellEnd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скупштина</w:t>
      </w:r>
      <w:proofErr w:type="spellEnd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констатује</w:t>
      </w:r>
      <w:proofErr w:type="spellEnd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неопходно</w:t>
      </w:r>
      <w:proofErr w:type="spellEnd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Влада</w:t>
      </w:r>
      <w:proofErr w:type="spellEnd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 </w:t>
      </w:r>
      <w:proofErr w:type="spellStart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складу</w:t>
      </w:r>
      <w:proofErr w:type="spellEnd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одговорношћу</w:t>
      </w:r>
      <w:proofErr w:type="spellEnd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извршавање</w:t>
      </w:r>
      <w:proofErr w:type="spellEnd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обезбеди</w:t>
      </w:r>
      <w:proofErr w:type="spellEnd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доследно</w:t>
      </w:r>
      <w:proofErr w:type="spellEnd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спровођење</w:t>
      </w:r>
      <w:proofErr w:type="spellEnd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буџетском</w:t>
      </w:r>
      <w:proofErr w:type="spellEnd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систему</w:t>
      </w:r>
      <w:proofErr w:type="spellEnd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делу</w:t>
      </w:r>
      <w:proofErr w:type="spellEnd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односи</w:t>
      </w:r>
      <w:proofErr w:type="spellEnd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обавезу</w:t>
      </w:r>
      <w:proofErr w:type="spellEnd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успостављања</w:t>
      </w:r>
      <w:proofErr w:type="spellEnd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адекватног</w:t>
      </w:r>
      <w:proofErr w:type="spellEnd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</w:t>
      </w:r>
      <w:proofErr w:type="spellEnd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финансијског</w:t>
      </w:r>
      <w:proofErr w:type="spellEnd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управљања</w:t>
      </w:r>
      <w:proofErr w:type="spellEnd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контроле</w:t>
      </w:r>
      <w:proofErr w:type="spellEnd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увођења</w:t>
      </w:r>
      <w:proofErr w:type="spellEnd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</w:t>
      </w:r>
      <w:proofErr w:type="spellEnd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ревизије</w:t>
      </w:r>
      <w:proofErr w:type="spellEnd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код</w:t>
      </w:r>
      <w:proofErr w:type="spellEnd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корисника</w:t>
      </w:r>
      <w:proofErr w:type="spellEnd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јавних</w:t>
      </w:r>
      <w:proofErr w:type="spellEnd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средстава</w:t>
      </w:r>
      <w:proofErr w:type="spellEnd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711CC7" w:rsidRPr="00524258" w:rsidRDefault="00925BCC" w:rsidP="00524258">
      <w:pPr>
        <w:pStyle w:val="ListParagraph"/>
        <w:numPr>
          <w:ilvl w:val="0"/>
          <w:numId w:val="1"/>
        </w:numPr>
        <w:rPr>
          <w:color w:val="000000"/>
          <w:sz w:val="24"/>
          <w:szCs w:val="24"/>
        </w:rPr>
      </w:pPr>
      <w:r w:rsidRPr="00524258">
        <w:rPr>
          <w:color w:val="000000"/>
          <w:sz w:val="24"/>
          <w:szCs w:val="24"/>
        </w:rPr>
        <w:t>Овај закључак објавити у „Службеном гласнику Републике Србије“.</w:t>
      </w:r>
    </w:p>
    <w:p w:rsidR="00524258" w:rsidRDefault="00524258" w:rsidP="00524258">
      <w:pPr>
        <w:pStyle w:val="ListParagraph"/>
        <w:rPr>
          <w:color w:val="000000"/>
          <w:sz w:val="24"/>
          <w:szCs w:val="24"/>
        </w:rPr>
      </w:pPr>
    </w:p>
    <w:p w:rsidR="00524258" w:rsidRDefault="00F255CE" w:rsidP="00524258">
      <w:pPr>
        <w:pStyle w:val="ListParagraph"/>
        <w:numPr>
          <w:ilvl w:val="0"/>
          <w:numId w:val="4"/>
        </w:numPr>
        <w:rPr>
          <w:color w:val="000000"/>
          <w:sz w:val="24"/>
          <w:szCs w:val="24"/>
          <w:lang w:val="sr-Cyrl-RS"/>
        </w:rPr>
      </w:pPr>
      <w:r>
        <w:rPr>
          <w:color w:val="000000"/>
          <w:sz w:val="24"/>
          <w:szCs w:val="24"/>
          <w:lang w:val="sr-Cyrl-RS"/>
        </w:rPr>
        <w:t>т</w:t>
      </w:r>
      <w:r w:rsidR="00524258">
        <w:rPr>
          <w:color w:val="000000"/>
          <w:sz w:val="24"/>
          <w:szCs w:val="24"/>
          <w:lang w:val="sr-Cyrl-RS"/>
        </w:rPr>
        <w:t>ачка дневног реда – гласање</w:t>
      </w:r>
    </w:p>
    <w:p w:rsidR="00D83AD3" w:rsidRDefault="00D83AD3" w:rsidP="005242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4258" w:rsidRPr="009A29F2" w:rsidRDefault="00524258" w:rsidP="005242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242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 основу члана 51. став 2. Закона о Државној ревизорској институцији</w:t>
      </w:r>
      <w:r w:rsidR="00D83AD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>(„</w:t>
      </w:r>
      <w:proofErr w:type="spellStart"/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РС“, </w:t>
      </w:r>
      <w:proofErr w:type="spellStart"/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proofErr w:type="spellEnd"/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105/05, 54/07, 36/10 и 44/18- </w:t>
      </w:r>
      <w:proofErr w:type="spellStart"/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proofErr w:type="spellEnd"/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</w:t>
      </w:r>
      <w:proofErr w:type="spellStart"/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proofErr w:type="spellEnd"/>
      <w:proofErr w:type="gramEnd"/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и члана 55. Пословника Народне скупштине </w:t>
      </w:r>
      <w:r w:rsidRPr="000D1718">
        <w:rPr>
          <w:rFonts w:ascii="Times New Roman" w:hAnsi="Times New Roman" w:cs="Times New Roman"/>
          <w:sz w:val="24"/>
          <w:szCs w:val="24"/>
        </w:rPr>
        <w:t>(„</w:t>
      </w:r>
      <w:proofErr w:type="spellStart"/>
      <w:r w:rsidRPr="000D1718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0D1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718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0D1718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Pr="000D1718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0D1718">
        <w:rPr>
          <w:rFonts w:ascii="Times New Roman" w:hAnsi="Times New Roman" w:cs="Times New Roman"/>
          <w:sz w:val="24"/>
          <w:szCs w:val="24"/>
        </w:rPr>
        <w:t xml:space="preserve"> 20/12 – </w:t>
      </w:r>
      <w:proofErr w:type="spellStart"/>
      <w:r w:rsidRPr="000D1718">
        <w:rPr>
          <w:rFonts w:ascii="Times New Roman" w:hAnsi="Times New Roman" w:cs="Times New Roman"/>
          <w:sz w:val="24"/>
          <w:szCs w:val="24"/>
        </w:rPr>
        <w:t>Пречишћен</w:t>
      </w:r>
      <w:proofErr w:type="spellEnd"/>
      <w:r w:rsidRPr="000D1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718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D171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>, Одбор за финансије, републички буџет и контролу трошења јавних средстава, на 4. седници одржаној 4. октобра 2022. године</w:t>
      </w:r>
      <w:r w:rsidR="00D83AD3">
        <w:rPr>
          <w:rFonts w:ascii="Times New Roman" w:hAnsi="Times New Roman" w:cs="Times New Roman"/>
          <w:sz w:val="24"/>
          <w:szCs w:val="24"/>
          <w:lang w:val="sr-Cyrl-RS"/>
        </w:rPr>
        <w:t>, је већином гласова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83AD3" w:rsidRPr="00E35F59">
        <w:rPr>
          <w:rFonts w:ascii="Times New Roman" w:hAnsi="Times New Roman"/>
          <w:sz w:val="24"/>
          <w:szCs w:val="24"/>
          <w:lang w:val="sr-Cyrl-RS"/>
        </w:rPr>
        <w:t>(</w:t>
      </w:r>
      <w:r w:rsidR="00D83AD3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10 гласова за, 1 против, 2 уздржана) донео</w:t>
      </w:r>
    </w:p>
    <w:p w:rsidR="00711CC7" w:rsidRPr="00D83AD3" w:rsidRDefault="00524258" w:rsidP="00D83AD3">
      <w:pPr>
        <w:pStyle w:val="ListParagraph"/>
        <w:ind w:left="1080"/>
        <w:rPr>
          <w:color w:val="000000"/>
          <w:sz w:val="24"/>
          <w:szCs w:val="24"/>
          <w:lang w:val="sr-Cyrl-RS"/>
        </w:rPr>
      </w:pPr>
      <w:r>
        <w:rPr>
          <w:color w:val="000000"/>
          <w:sz w:val="24"/>
          <w:szCs w:val="24"/>
          <w:lang w:val="sr-Cyrl-RS"/>
        </w:rPr>
        <w:t xml:space="preserve"> </w:t>
      </w:r>
    </w:p>
    <w:p w:rsidR="00524258" w:rsidRPr="00524258" w:rsidRDefault="00524258" w:rsidP="005242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24258">
        <w:rPr>
          <w:rFonts w:ascii="Times New Roman" w:hAnsi="Times New Roman" w:cs="Times New Roman"/>
          <w:sz w:val="24"/>
          <w:szCs w:val="24"/>
          <w:lang w:val="sr-Cyrl-RS"/>
        </w:rPr>
        <w:t>О Д Л У К У</w:t>
      </w:r>
    </w:p>
    <w:p w:rsidR="00524258" w:rsidRPr="00524258" w:rsidRDefault="00524258" w:rsidP="005242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258">
        <w:rPr>
          <w:rFonts w:ascii="Times New Roman" w:hAnsi="Times New Roman" w:cs="Times New Roman"/>
          <w:sz w:val="24"/>
          <w:szCs w:val="24"/>
          <w:lang w:val="sr-Cyrl-RS"/>
        </w:rPr>
        <w:t>о давању сагласности на Предлог финансијског плана</w:t>
      </w:r>
    </w:p>
    <w:p w:rsidR="00524258" w:rsidRPr="00524258" w:rsidRDefault="00524258" w:rsidP="005242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24258">
        <w:rPr>
          <w:rFonts w:ascii="Times New Roman" w:hAnsi="Times New Roman" w:cs="Times New Roman"/>
          <w:sz w:val="24"/>
          <w:szCs w:val="24"/>
          <w:lang w:val="sr-Cyrl-RS"/>
        </w:rPr>
        <w:t>Државне ревизорске институције за 2023. годину и пројекцијама за 2024. и 2025. годину</w:t>
      </w:r>
    </w:p>
    <w:p w:rsidR="00524258" w:rsidRPr="00524258" w:rsidRDefault="00524258" w:rsidP="005242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4258" w:rsidRPr="00524258" w:rsidRDefault="00524258" w:rsidP="005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4258" w:rsidRPr="00524258" w:rsidRDefault="00524258" w:rsidP="00524258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4258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ДАЈЕ СЕ САГЛАСНОСТ на </w:t>
      </w:r>
      <w:proofErr w:type="spellStart"/>
      <w:r w:rsidRPr="00524258">
        <w:rPr>
          <w:rStyle w:val="colornavy"/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524258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258">
        <w:rPr>
          <w:rStyle w:val="colornavy"/>
          <w:rFonts w:ascii="Times New Roman" w:hAnsi="Times New Roman" w:cs="Times New Roman"/>
          <w:sz w:val="24"/>
          <w:szCs w:val="24"/>
        </w:rPr>
        <w:t>финансијског</w:t>
      </w:r>
      <w:proofErr w:type="spellEnd"/>
      <w:r w:rsidRPr="00524258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258">
        <w:rPr>
          <w:rStyle w:val="colornavy"/>
          <w:rFonts w:ascii="Times New Roman" w:hAnsi="Times New Roman" w:cs="Times New Roman"/>
          <w:sz w:val="24"/>
          <w:szCs w:val="24"/>
        </w:rPr>
        <w:t>плана</w:t>
      </w:r>
      <w:proofErr w:type="spellEnd"/>
      <w:r w:rsidRPr="00524258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258">
        <w:rPr>
          <w:rStyle w:val="colornavy"/>
          <w:rFonts w:ascii="Times New Roman" w:hAnsi="Times New Roman" w:cs="Times New Roman"/>
          <w:sz w:val="24"/>
          <w:szCs w:val="24"/>
        </w:rPr>
        <w:t>Државне</w:t>
      </w:r>
      <w:proofErr w:type="spellEnd"/>
      <w:r w:rsidRPr="00524258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258">
        <w:rPr>
          <w:rStyle w:val="colornavy"/>
          <w:rFonts w:ascii="Times New Roman" w:hAnsi="Times New Roman" w:cs="Times New Roman"/>
          <w:sz w:val="24"/>
          <w:szCs w:val="24"/>
        </w:rPr>
        <w:t>ревизорске</w:t>
      </w:r>
      <w:proofErr w:type="spellEnd"/>
      <w:r w:rsidRPr="00524258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258">
        <w:rPr>
          <w:rStyle w:val="colornavy"/>
          <w:rFonts w:ascii="Times New Roman" w:hAnsi="Times New Roman" w:cs="Times New Roman"/>
          <w:sz w:val="24"/>
          <w:szCs w:val="24"/>
        </w:rPr>
        <w:t>институције</w:t>
      </w:r>
      <w:proofErr w:type="spellEnd"/>
      <w:r w:rsidRPr="00524258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258">
        <w:rPr>
          <w:rStyle w:val="colornavy"/>
          <w:rFonts w:ascii="Times New Roman" w:hAnsi="Times New Roman" w:cs="Times New Roman"/>
          <w:sz w:val="24"/>
          <w:szCs w:val="24"/>
        </w:rPr>
        <w:t>за</w:t>
      </w:r>
      <w:proofErr w:type="spellEnd"/>
      <w:r w:rsidRPr="00524258">
        <w:rPr>
          <w:rStyle w:val="colornavy"/>
          <w:rFonts w:ascii="Times New Roman" w:hAnsi="Times New Roman" w:cs="Times New Roman"/>
          <w:sz w:val="24"/>
          <w:szCs w:val="24"/>
        </w:rPr>
        <w:t xml:space="preserve"> 20</w:t>
      </w:r>
      <w:r w:rsidRPr="0052425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23</w:t>
      </w:r>
      <w:r w:rsidRPr="00524258">
        <w:rPr>
          <w:rStyle w:val="colornavy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24258">
        <w:rPr>
          <w:rStyle w:val="colornavy"/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Pr="00524258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Pr="0052425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и</w:t>
      </w:r>
      <w:r w:rsidRPr="00524258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258">
        <w:rPr>
          <w:rStyle w:val="colornavy"/>
          <w:rFonts w:ascii="Times New Roman" w:hAnsi="Times New Roman" w:cs="Times New Roman"/>
          <w:sz w:val="24"/>
          <w:szCs w:val="24"/>
        </w:rPr>
        <w:t>пројекцијама</w:t>
      </w:r>
      <w:proofErr w:type="spellEnd"/>
      <w:r w:rsidRPr="00524258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258">
        <w:rPr>
          <w:rStyle w:val="colornavy"/>
          <w:rFonts w:ascii="Times New Roman" w:hAnsi="Times New Roman" w:cs="Times New Roman"/>
          <w:sz w:val="24"/>
          <w:szCs w:val="24"/>
        </w:rPr>
        <w:t>за</w:t>
      </w:r>
      <w:proofErr w:type="spellEnd"/>
      <w:r w:rsidRPr="00524258">
        <w:rPr>
          <w:rStyle w:val="colornavy"/>
          <w:rFonts w:ascii="Times New Roman" w:hAnsi="Times New Roman" w:cs="Times New Roman"/>
          <w:sz w:val="24"/>
          <w:szCs w:val="24"/>
        </w:rPr>
        <w:t xml:space="preserve"> 202</w:t>
      </w:r>
      <w:r w:rsidRPr="0052425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4.</w:t>
      </w:r>
      <w:r w:rsidRPr="00524258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258">
        <w:rPr>
          <w:rStyle w:val="colornavy"/>
          <w:rFonts w:ascii="Times New Roman" w:hAnsi="Times New Roman" w:cs="Times New Roman"/>
          <w:sz w:val="24"/>
          <w:szCs w:val="24"/>
        </w:rPr>
        <w:t>и</w:t>
      </w:r>
      <w:proofErr w:type="gramEnd"/>
      <w:r w:rsidRPr="00524258">
        <w:rPr>
          <w:rStyle w:val="colornavy"/>
          <w:rFonts w:ascii="Times New Roman" w:hAnsi="Times New Roman" w:cs="Times New Roman"/>
          <w:sz w:val="24"/>
          <w:szCs w:val="24"/>
        </w:rPr>
        <w:t xml:space="preserve"> 202</w:t>
      </w:r>
      <w:r w:rsidRPr="0052425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5.</w:t>
      </w:r>
      <w:r w:rsidRPr="00524258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24258">
        <w:rPr>
          <w:rStyle w:val="colornavy"/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Pr="00524258">
        <w:rPr>
          <w:rFonts w:ascii="Times New Roman" w:hAnsi="Times New Roman" w:cs="Times New Roman"/>
          <w:sz w:val="24"/>
          <w:szCs w:val="24"/>
          <w:lang w:val="sr-Cyrl-RS"/>
        </w:rPr>
        <w:t xml:space="preserve"> (број: </w:t>
      </w:r>
      <w:r w:rsidRPr="00524258">
        <w:rPr>
          <w:rFonts w:ascii="Times New Roman" w:eastAsia="Calibri" w:hAnsi="Times New Roman" w:cs="Times New Roman"/>
          <w:sz w:val="24"/>
          <w:szCs w:val="24"/>
        </w:rPr>
        <w:t>4</w:t>
      </w:r>
      <w:r w:rsidRPr="00524258">
        <w:rPr>
          <w:rFonts w:ascii="Times New Roman" w:eastAsia="Calibri" w:hAnsi="Times New Roman" w:cs="Times New Roman"/>
          <w:sz w:val="24"/>
          <w:szCs w:val="24"/>
          <w:lang w:val="sr-Cyrl-RS"/>
        </w:rPr>
        <w:t>02-1626</w:t>
      </w:r>
      <w:r w:rsidRPr="00524258">
        <w:rPr>
          <w:rFonts w:ascii="Times New Roman" w:hAnsi="Times New Roman" w:cs="Times New Roman"/>
          <w:sz w:val="24"/>
          <w:szCs w:val="24"/>
          <w:lang w:val="sr-Cyrl-RS"/>
        </w:rPr>
        <w:t xml:space="preserve">/22 од  од  30. августа 2022. године). </w:t>
      </w:r>
    </w:p>
    <w:p w:rsidR="00765A57" w:rsidRDefault="00765A57" w:rsidP="00116B06">
      <w:pPr>
        <w:tabs>
          <w:tab w:val="center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A57" w:rsidRPr="0007194F" w:rsidRDefault="00765A57" w:rsidP="00116B06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Седница је завршена у </w:t>
      </w:r>
      <w:r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1</w:t>
      </w:r>
      <w:r w:rsidR="00711CC7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3</w:t>
      </w:r>
      <w:r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,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50</w:t>
      </w:r>
      <w:r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часова.</w:t>
      </w:r>
    </w:p>
    <w:p w:rsidR="00765A57" w:rsidRPr="000D1718" w:rsidRDefault="00765A57" w:rsidP="00116B06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Седница је тонски снимана.</w:t>
      </w:r>
    </w:p>
    <w:p w:rsidR="00765A57" w:rsidRPr="0007194F" w:rsidRDefault="00765A57" w:rsidP="00116B06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94F">
        <w:rPr>
          <w:rFonts w:ascii="Times New Roman" w:hAnsi="Times New Roman" w:cs="Times New Roman"/>
          <w:sz w:val="24"/>
          <w:szCs w:val="24"/>
        </w:rPr>
        <w:tab/>
      </w:r>
    </w:p>
    <w:p w:rsidR="00765A57" w:rsidRPr="0007194F" w:rsidRDefault="00765A57" w:rsidP="00116B0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СЕКРЕТАР                                                           </w:t>
      </w:r>
      <w:r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  </w:t>
      </w:r>
      <w:r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ПРЕДСЕДНИК </w:t>
      </w:r>
    </w:p>
    <w:p w:rsidR="00765A57" w:rsidRPr="000D1718" w:rsidRDefault="00765A57" w:rsidP="00116B0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Тијана Игњатовић                                                                                     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Верољуб Арсић</w:t>
      </w:r>
    </w:p>
    <w:p w:rsidR="00765A57" w:rsidRPr="00F73CC4" w:rsidRDefault="00765A57" w:rsidP="00116B06">
      <w:pPr>
        <w:tabs>
          <w:tab w:val="center" w:pos="6732"/>
        </w:tabs>
        <w:spacing w:line="240" w:lineRule="auto"/>
        <w:jc w:val="center"/>
      </w:pPr>
    </w:p>
    <w:p w:rsidR="007A3591" w:rsidRDefault="007A3591" w:rsidP="00116B06">
      <w:pPr>
        <w:spacing w:line="240" w:lineRule="auto"/>
      </w:pPr>
    </w:p>
    <w:sectPr w:rsidR="007A3591" w:rsidSect="000D1718">
      <w:pgSz w:w="11907" w:h="16840" w:code="9"/>
      <w:pgMar w:top="993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8503C"/>
    <w:multiLevelType w:val="hybridMultilevel"/>
    <w:tmpl w:val="3B325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F5773"/>
    <w:multiLevelType w:val="hybridMultilevel"/>
    <w:tmpl w:val="06ECD8B2"/>
    <w:lvl w:ilvl="0" w:tplc="B142C9B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25643A"/>
    <w:multiLevelType w:val="hybridMultilevel"/>
    <w:tmpl w:val="06ECD8B2"/>
    <w:lvl w:ilvl="0" w:tplc="B142C9B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D84385"/>
    <w:multiLevelType w:val="hybridMultilevel"/>
    <w:tmpl w:val="3B0475F2"/>
    <w:lvl w:ilvl="0" w:tplc="152A5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224"/>
    <w:rsid w:val="000062A3"/>
    <w:rsid w:val="00076710"/>
    <w:rsid w:val="00113E51"/>
    <w:rsid w:val="00116B06"/>
    <w:rsid w:val="0016439F"/>
    <w:rsid w:val="00166037"/>
    <w:rsid w:val="00176934"/>
    <w:rsid w:val="001A4489"/>
    <w:rsid w:val="001C7AEE"/>
    <w:rsid w:val="001F4BF1"/>
    <w:rsid w:val="00216FF0"/>
    <w:rsid w:val="00237DC0"/>
    <w:rsid w:val="00297458"/>
    <w:rsid w:val="002B3713"/>
    <w:rsid w:val="002B564A"/>
    <w:rsid w:val="003273A1"/>
    <w:rsid w:val="003605FD"/>
    <w:rsid w:val="003A1590"/>
    <w:rsid w:val="00407A83"/>
    <w:rsid w:val="00436E31"/>
    <w:rsid w:val="0044591D"/>
    <w:rsid w:val="004676D1"/>
    <w:rsid w:val="00491651"/>
    <w:rsid w:val="004D11DB"/>
    <w:rsid w:val="004E1E32"/>
    <w:rsid w:val="004E370A"/>
    <w:rsid w:val="00524258"/>
    <w:rsid w:val="00526C49"/>
    <w:rsid w:val="0053489D"/>
    <w:rsid w:val="005768A1"/>
    <w:rsid w:val="005811CC"/>
    <w:rsid w:val="00583269"/>
    <w:rsid w:val="005D47E5"/>
    <w:rsid w:val="00602B82"/>
    <w:rsid w:val="00647E4B"/>
    <w:rsid w:val="006908FE"/>
    <w:rsid w:val="006A29EE"/>
    <w:rsid w:val="006A300D"/>
    <w:rsid w:val="00701CDA"/>
    <w:rsid w:val="00711CC7"/>
    <w:rsid w:val="00711CF7"/>
    <w:rsid w:val="00736535"/>
    <w:rsid w:val="00765A57"/>
    <w:rsid w:val="00767F77"/>
    <w:rsid w:val="00774284"/>
    <w:rsid w:val="00774D9D"/>
    <w:rsid w:val="00777CDB"/>
    <w:rsid w:val="00780D77"/>
    <w:rsid w:val="00784E1A"/>
    <w:rsid w:val="007A1434"/>
    <w:rsid w:val="007A3591"/>
    <w:rsid w:val="007E7AE0"/>
    <w:rsid w:val="007F6A37"/>
    <w:rsid w:val="00824959"/>
    <w:rsid w:val="00873F9D"/>
    <w:rsid w:val="00876E25"/>
    <w:rsid w:val="00897C2C"/>
    <w:rsid w:val="008A477C"/>
    <w:rsid w:val="008F442F"/>
    <w:rsid w:val="00925BCC"/>
    <w:rsid w:val="00956CD4"/>
    <w:rsid w:val="009627C4"/>
    <w:rsid w:val="009838ED"/>
    <w:rsid w:val="009A29F2"/>
    <w:rsid w:val="00A2504D"/>
    <w:rsid w:val="00A3172A"/>
    <w:rsid w:val="00A41399"/>
    <w:rsid w:val="00A579CB"/>
    <w:rsid w:val="00A905C2"/>
    <w:rsid w:val="00AC58FC"/>
    <w:rsid w:val="00AE2550"/>
    <w:rsid w:val="00AE6390"/>
    <w:rsid w:val="00B135B2"/>
    <w:rsid w:val="00B5069A"/>
    <w:rsid w:val="00B51B37"/>
    <w:rsid w:val="00B87D5A"/>
    <w:rsid w:val="00B94EA4"/>
    <w:rsid w:val="00BC1E52"/>
    <w:rsid w:val="00C176FD"/>
    <w:rsid w:val="00C25224"/>
    <w:rsid w:val="00C31D87"/>
    <w:rsid w:val="00C465D2"/>
    <w:rsid w:val="00C75B5F"/>
    <w:rsid w:val="00C87FF9"/>
    <w:rsid w:val="00C91ADA"/>
    <w:rsid w:val="00CA2114"/>
    <w:rsid w:val="00CB2C5E"/>
    <w:rsid w:val="00D10DC3"/>
    <w:rsid w:val="00D21DCF"/>
    <w:rsid w:val="00D368DB"/>
    <w:rsid w:val="00D456F2"/>
    <w:rsid w:val="00D47FA0"/>
    <w:rsid w:val="00D83AD3"/>
    <w:rsid w:val="00D90F1A"/>
    <w:rsid w:val="00DD3FAA"/>
    <w:rsid w:val="00E255C2"/>
    <w:rsid w:val="00E362CB"/>
    <w:rsid w:val="00EB0DED"/>
    <w:rsid w:val="00ED0817"/>
    <w:rsid w:val="00F05F69"/>
    <w:rsid w:val="00F255CE"/>
    <w:rsid w:val="00F26446"/>
    <w:rsid w:val="00F6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4BE58"/>
  <w15:chartTrackingRefBased/>
  <w15:docId w15:val="{D344A17C-8D6C-4918-9B8F-D3D68FBE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A57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A57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customStyle="1" w:styleId="colornavy">
    <w:name w:val="color_navy"/>
    <w:rsid w:val="00765A57"/>
  </w:style>
  <w:style w:type="paragraph" w:styleId="NoSpacing">
    <w:name w:val="No Spacing"/>
    <w:uiPriority w:val="1"/>
    <w:qFormat/>
    <w:rsid w:val="00765A57"/>
    <w:pPr>
      <w:jc w:val="left"/>
    </w:pPr>
    <w:rPr>
      <w:rFonts w:ascii="Calibri" w:eastAsia="Times New Roman" w:hAnsi="Calibri"/>
      <w:sz w:val="22"/>
    </w:rPr>
  </w:style>
  <w:style w:type="character" w:customStyle="1" w:styleId="resultsdescriptionlinkclass">
    <w:name w:val="resultsdescriptionlinkclass"/>
    <w:basedOn w:val="DefaultParagraphFont"/>
    <w:rsid w:val="00765A57"/>
  </w:style>
  <w:style w:type="character" w:styleId="Strong">
    <w:name w:val="Strong"/>
    <w:basedOn w:val="DefaultParagraphFont"/>
    <w:uiPriority w:val="22"/>
    <w:qFormat/>
    <w:rsid w:val="00A905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9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Čolić</dc:creator>
  <cp:keywords/>
  <dc:description/>
  <cp:lastModifiedBy>Tijana Ignjatović</cp:lastModifiedBy>
  <cp:revision>99</cp:revision>
  <dcterms:created xsi:type="dcterms:W3CDTF">2022-10-04T09:07:00Z</dcterms:created>
  <dcterms:modified xsi:type="dcterms:W3CDTF">2022-10-07T08:36:00Z</dcterms:modified>
</cp:coreProperties>
</file>